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4A3C" w:rsidRPr="00EE4D16" w:rsidRDefault="00624A3C" w:rsidP="00EE4D16">
      <w:pPr>
        <w:jc w:val="center"/>
        <w:rPr>
          <w:rFonts w:ascii="Arial" w:hAnsi="Arial" w:cs="Arial"/>
          <w:color w:val="000000"/>
          <w:sz w:val="28"/>
          <w:szCs w:val="28"/>
          <w:lang w:val="es-ES"/>
        </w:rPr>
      </w:pPr>
      <w:r w:rsidRPr="00EE4D16">
        <w:rPr>
          <w:rStyle w:val="ft7"/>
          <w:rFonts w:ascii="Arial" w:hAnsi="Arial" w:cs="Arial"/>
          <w:b/>
          <w:bCs/>
          <w:color w:val="000000"/>
          <w:sz w:val="28"/>
          <w:szCs w:val="28"/>
          <w:lang w:val="es-ES"/>
        </w:rPr>
        <w:t>TEMA XIII</w:t>
      </w:r>
    </w:p>
    <w:p w:rsidR="00802638" w:rsidRPr="001F1D17" w:rsidRDefault="00802638" w:rsidP="001F1D17">
      <w:pPr>
        <w:jc w:val="both"/>
        <w:rPr>
          <w:rStyle w:val="ft14"/>
          <w:rFonts w:ascii="Arial" w:hAnsi="Arial" w:cs="Arial"/>
          <w:b/>
          <w:bCs/>
          <w:color w:val="000000"/>
          <w:lang w:val="es-ES"/>
        </w:rPr>
      </w:pPr>
    </w:p>
    <w:p w:rsidR="00802638" w:rsidRPr="001F1D17" w:rsidRDefault="00802638" w:rsidP="001F1D17">
      <w:pPr>
        <w:pStyle w:val="Prrafodelista"/>
        <w:jc w:val="both"/>
        <w:rPr>
          <w:rStyle w:val="Ttulodellibro"/>
          <w:rFonts w:ascii="Arial" w:hAnsi="Arial" w:cs="Arial"/>
          <w:b/>
          <w:color w:val="000000"/>
          <w:lang w:val="es-ES"/>
        </w:rPr>
      </w:pPr>
    </w:p>
    <w:p w:rsidR="008B548D" w:rsidRPr="001F1D17" w:rsidRDefault="00802638" w:rsidP="001F1D17">
      <w:pPr>
        <w:pStyle w:val="Prrafodelista"/>
        <w:ind w:left="0"/>
        <w:jc w:val="both"/>
        <w:rPr>
          <w:rStyle w:val="Ttulodellibro"/>
          <w:rFonts w:ascii="Arial" w:hAnsi="Arial" w:cs="Arial"/>
          <w:b/>
          <w:caps w:val="0"/>
          <w:color w:val="000000"/>
          <w:lang w:val="es-ES"/>
        </w:rPr>
      </w:pPr>
      <w:r w:rsidRPr="001F1D17">
        <w:rPr>
          <w:rStyle w:val="Ttulodellibro"/>
          <w:rFonts w:ascii="Arial" w:hAnsi="Arial" w:cs="Arial"/>
          <w:b/>
          <w:caps w:val="0"/>
          <w:color w:val="000000"/>
          <w:lang w:val="es-ES"/>
        </w:rPr>
        <w:t>13.1. - LAS INSTITUCIONES FINAN</w:t>
      </w:r>
      <w:r w:rsidR="008B548D" w:rsidRPr="001F1D17">
        <w:rPr>
          <w:rStyle w:val="Ttulodellibro"/>
          <w:rFonts w:ascii="Arial" w:hAnsi="Arial" w:cs="Arial"/>
          <w:b/>
          <w:caps w:val="0"/>
          <w:color w:val="000000"/>
          <w:lang w:val="es-ES"/>
        </w:rPr>
        <w:t>CIERAS INTERNACIONALES</w:t>
      </w:r>
    </w:p>
    <w:p w:rsidR="001F1D17" w:rsidRPr="001F1D17" w:rsidRDefault="001F1D17" w:rsidP="001F1D17">
      <w:pPr>
        <w:jc w:val="both"/>
        <w:rPr>
          <w:rStyle w:val="especialtexto"/>
          <w:rFonts w:ascii="Arial" w:hAnsi="Arial" w:cs="Arial"/>
          <w:color w:val="000000"/>
          <w:lang w:val="es-ES"/>
        </w:rPr>
      </w:pPr>
      <w:r w:rsidRPr="001F1D17">
        <w:rPr>
          <w:rStyle w:val="especialtexto"/>
          <w:rFonts w:ascii="Arial" w:hAnsi="Arial" w:cs="Arial"/>
          <w:color w:val="000000"/>
          <w:lang w:val="es-ES"/>
        </w:rPr>
        <w:t xml:space="preserve">Inmediatamente después de finalizada la Segunda Guerra Mundial Estados Unidos vio la necesidad de propiciar la reintegración de las economías europeas destruidas en una economía mundial capitalista (como forma de frenar también un posible avance del comunismo en Europa). </w:t>
      </w:r>
    </w:p>
    <w:p w:rsidR="001F1D17" w:rsidRPr="001F1D17" w:rsidRDefault="001F1D17" w:rsidP="001F1D17">
      <w:pPr>
        <w:jc w:val="both"/>
        <w:rPr>
          <w:rStyle w:val="especialtexto"/>
          <w:rFonts w:ascii="Arial" w:hAnsi="Arial" w:cs="Arial"/>
          <w:color w:val="000000"/>
          <w:lang w:val="es-ES"/>
        </w:rPr>
      </w:pPr>
      <w:r w:rsidRPr="001F1D17">
        <w:rPr>
          <w:rStyle w:val="especialtexto"/>
          <w:rFonts w:ascii="Arial" w:hAnsi="Arial" w:cs="Arial"/>
          <w:color w:val="000000"/>
          <w:lang w:val="es-ES"/>
        </w:rPr>
        <w:t xml:space="preserve">Con este fin, en julio de 1944, delegados de 44 (cuarenta y cuatro) países se reunieron en Bretton Woods, Estados Unidos, para establecer un sistema monetario que pusiera orden en los mercados cambiarios y favoreciese el comercio internacional. </w:t>
      </w:r>
    </w:p>
    <w:p w:rsidR="001F1D17" w:rsidRPr="001F1D17" w:rsidRDefault="001F1D17" w:rsidP="001F1D17">
      <w:pPr>
        <w:jc w:val="both"/>
        <w:rPr>
          <w:rStyle w:val="especialtexto"/>
          <w:rFonts w:ascii="Arial" w:hAnsi="Arial" w:cs="Arial"/>
          <w:color w:val="000000"/>
          <w:lang w:val="es-ES"/>
        </w:rPr>
      </w:pPr>
      <w:r w:rsidRPr="001F1D17">
        <w:rPr>
          <w:rStyle w:val="especialtexto"/>
          <w:rFonts w:ascii="Arial" w:hAnsi="Arial" w:cs="Arial"/>
          <w:color w:val="000000"/>
          <w:lang w:val="es-ES"/>
        </w:rPr>
        <w:t>Como resultado de esta conferencia se crearon:</w:t>
      </w:r>
    </w:p>
    <w:p w:rsidR="001F1D17" w:rsidRPr="001F1D17" w:rsidRDefault="001F1D17" w:rsidP="001F1D17">
      <w:pPr>
        <w:jc w:val="both"/>
        <w:rPr>
          <w:rStyle w:val="especialtexto"/>
          <w:rFonts w:ascii="Arial" w:hAnsi="Arial" w:cs="Arial"/>
          <w:color w:val="000000"/>
          <w:lang w:val="es-ES"/>
        </w:rPr>
      </w:pPr>
      <w:r w:rsidRPr="001F1D17">
        <w:rPr>
          <w:rStyle w:val="especialtexto"/>
          <w:rFonts w:ascii="Arial" w:hAnsi="Arial" w:cs="Arial"/>
          <w:color w:val="000000"/>
          <w:lang w:val="es-ES"/>
        </w:rPr>
        <w:t xml:space="preserve">1.- El Fondo Monetario Internacional (FMI), con el fin de para fomentar el comercio mundial reduciendo las restricciones de divisas, </w:t>
      </w:r>
    </w:p>
    <w:p w:rsidR="001F1D17" w:rsidRPr="001F1D17" w:rsidRDefault="001F1D17" w:rsidP="001F1D17">
      <w:pPr>
        <w:jc w:val="both"/>
        <w:rPr>
          <w:rStyle w:val="especialtexto"/>
          <w:rFonts w:ascii="Arial" w:hAnsi="Arial" w:cs="Arial"/>
          <w:color w:val="000000"/>
          <w:lang w:val="es-ES"/>
        </w:rPr>
      </w:pPr>
      <w:r w:rsidRPr="001F1D17">
        <w:rPr>
          <w:rStyle w:val="especialtexto"/>
          <w:rFonts w:ascii="Arial" w:hAnsi="Arial" w:cs="Arial"/>
          <w:color w:val="000000"/>
          <w:lang w:val="es-ES"/>
        </w:rPr>
        <w:t xml:space="preserve">2.- El Banco Internacional de Reconstrucción y Fomento (BIRF) -posteriormente </w:t>
      </w:r>
    </w:p>
    <w:p w:rsidR="001F1D17" w:rsidRPr="001F1D17" w:rsidRDefault="001F1D17" w:rsidP="001F1D17">
      <w:pPr>
        <w:jc w:val="both"/>
        <w:rPr>
          <w:rStyle w:val="especialtexto"/>
          <w:rFonts w:ascii="Arial" w:hAnsi="Arial" w:cs="Arial"/>
          <w:color w:val="000000"/>
          <w:lang w:val="es-ES"/>
        </w:rPr>
      </w:pPr>
      <w:r w:rsidRPr="001F1D17">
        <w:rPr>
          <w:rStyle w:val="especialtexto"/>
          <w:rFonts w:ascii="Arial" w:hAnsi="Arial" w:cs="Arial"/>
          <w:color w:val="000000"/>
          <w:lang w:val="es-ES"/>
        </w:rPr>
        <w:t xml:space="preserve">3.- Banco Mundial (BM)- destinado a ofrecer préstamos de infraestructura a la Europa de posguerra. </w:t>
      </w:r>
    </w:p>
    <w:p w:rsidR="001F1D17" w:rsidRPr="001F1D17" w:rsidRDefault="001F1D17" w:rsidP="001F1D17">
      <w:pPr>
        <w:jc w:val="both"/>
        <w:rPr>
          <w:rStyle w:val="especialtexto"/>
          <w:rFonts w:ascii="Arial" w:hAnsi="Arial" w:cs="Arial"/>
          <w:color w:val="000000"/>
          <w:lang w:val="es-ES"/>
        </w:rPr>
      </w:pPr>
      <w:r w:rsidRPr="001F1D17">
        <w:rPr>
          <w:rStyle w:val="especialtexto"/>
          <w:rFonts w:ascii="Arial" w:hAnsi="Arial" w:cs="Arial"/>
          <w:color w:val="000000"/>
          <w:lang w:val="es-ES"/>
        </w:rPr>
        <w:t xml:space="preserve">El sistema monetario nacido en Bretton Woods se basó en la convertibilidad dólar-oro  </w:t>
      </w:r>
    </w:p>
    <w:p w:rsidR="001F1D17" w:rsidRPr="001F1D17" w:rsidRDefault="001F1D17" w:rsidP="001F1D17">
      <w:pPr>
        <w:jc w:val="both"/>
        <w:rPr>
          <w:rFonts w:ascii="Arial" w:hAnsi="Arial" w:cs="Arial"/>
          <w:color w:val="000000"/>
          <w:lang w:val="es-ES"/>
        </w:rPr>
      </w:pPr>
      <w:r w:rsidRPr="001F1D17">
        <w:rPr>
          <w:rStyle w:val="especialtexto"/>
          <w:rFonts w:ascii="Arial" w:hAnsi="Arial" w:cs="Arial"/>
          <w:color w:val="000000"/>
          <w:lang w:val="es-ES"/>
        </w:rPr>
        <w:t>El FMI era el encargado de asegurar el funcionamiento de este sistema. Esto duró hasta los años 70, cuando la quiebra del patrón dólar-oro y el fin del sistema de cambios fijos dejaron al FMI sin campo de acción, con lo cual perdió el protagonismo que tenía hasta entonces en el concierto internacional.</w:t>
      </w:r>
    </w:p>
    <w:p w:rsidR="001F1D17" w:rsidRPr="001F1D17" w:rsidRDefault="001F1D17" w:rsidP="001F1D17">
      <w:pPr>
        <w:pStyle w:val="Prrafodelista"/>
        <w:ind w:left="0"/>
        <w:jc w:val="both"/>
        <w:rPr>
          <w:rStyle w:val="Ttulodellibro"/>
          <w:rFonts w:ascii="Arial" w:hAnsi="Arial" w:cs="Arial"/>
          <w:b/>
          <w:caps w:val="0"/>
          <w:color w:val="000000"/>
          <w:lang w:val="es-ES"/>
        </w:rPr>
      </w:pPr>
    </w:p>
    <w:p w:rsidR="008B548D" w:rsidRPr="001F1D17" w:rsidRDefault="00802638" w:rsidP="001F1D17">
      <w:pPr>
        <w:pStyle w:val="Prrafodelista"/>
        <w:ind w:left="0"/>
        <w:jc w:val="both"/>
        <w:rPr>
          <w:rStyle w:val="Ttulodellibro"/>
          <w:rFonts w:ascii="Arial" w:hAnsi="Arial" w:cs="Arial"/>
          <w:b/>
          <w:caps w:val="0"/>
          <w:color w:val="000000"/>
          <w:lang w:val="es-ES"/>
        </w:rPr>
      </w:pPr>
      <w:r w:rsidRPr="001F1D17">
        <w:rPr>
          <w:rStyle w:val="Ttulodellibro"/>
          <w:rFonts w:ascii="Arial" w:hAnsi="Arial" w:cs="Arial"/>
          <w:b/>
          <w:caps w:val="0"/>
          <w:color w:val="000000"/>
          <w:lang w:val="es-ES"/>
        </w:rPr>
        <w:t xml:space="preserve">13.1.1. - EL FONDO MONETARIO INTERNACIONAL. </w:t>
      </w:r>
    </w:p>
    <w:p w:rsidR="008B548D" w:rsidRPr="001F1D17" w:rsidRDefault="008B548D" w:rsidP="001F1D17">
      <w:pPr>
        <w:spacing w:before="100" w:beforeAutospacing="1" w:after="100" w:afterAutospacing="1" w:line="240" w:lineRule="auto"/>
        <w:jc w:val="both"/>
        <w:rPr>
          <w:rFonts w:ascii="Arial" w:hAnsi="Arial" w:cs="Arial"/>
          <w:color w:val="000000"/>
          <w:lang w:val="es-ES" w:eastAsia="es-ES"/>
        </w:rPr>
      </w:pPr>
      <w:r w:rsidRPr="001F1D17">
        <w:rPr>
          <w:rFonts w:ascii="Arial" w:hAnsi="Arial" w:cs="Arial"/>
          <w:color w:val="000000"/>
          <w:lang w:val="es-ES" w:eastAsia="es-ES"/>
        </w:rPr>
        <w:t xml:space="preserve">(en </w:t>
      </w:r>
      <w:hyperlink r:id="rId7" w:tooltip="Inglés" w:history="1">
        <w:r w:rsidRPr="001F1D17">
          <w:rPr>
            <w:rFonts w:ascii="Arial" w:hAnsi="Arial" w:cs="Arial"/>
            <w:color w:val="000000"/>
            <w:lang w:val="es-ES" w:eastAsia="es-ES"/>
          </w:rPr>
          <w:t>inglés</w:t>
        </w:r>
      </w:hyperlink>
      <w:r w:rsidRPr="001F1D17">
        <w:rPr>
          <w:rFonts w:ascii="Arial" w:hAnsi="Arial" w:cs="Arial"/>
          <w:color w:val="000000"/>
          <w:lang w:val="es-ES" w:eastAsia="es-ES"/>
        </w:rPr>
        <w:t xml:space="preserve">: </w:t>
      </w:r>
      <w:r w:rsidRPr="001F1D17">
        <w:rPr>
          <w:rFonts w:ascii="Arial" w:hAnsi="Arial" w:cs="Arial"/>
          <w:i/>
          <w:iCs/>
          <w:color w:val="000000"/>
          <w:lang w:val="es-ES" w:eastAsia="es-ES"/>
        </w:rPr>
        <w:t>International Monetary Fund</w:t>
      </w:r>
      <w:r w:rsidRPr="001F1D17">
        <w:rPr>
          <w:rFonts w:ascii="Arial" w:hAnsi="Arial" w:cs="Arial"/>
          <w:color w:val="000000"/>
          <w:lang w:val="es-ES" w:eastAsia="es-ES"/>
        </w:rPr>
        <w:t xml:space="preserve">, </w:t>
      </w:r>
      <w:r w:rsidRPr="001F1D17">
        <w:rPr>
          <w:rFonts w:ascii="Arial" w:hAnsi="Arial" w:cs="Arial"/>
          <w:i/>
          <w:iCs/>
          <w:color w:val="000000"/>
          <w:lang w:val="es-ES" w:eastAsia="es-ES"/>
        </w:rPr>
        <w:t>IMF</w:t>
      </w:r>
      <w:r w:rsidRPr="001F1D17">
        <w:rPr>
          <w:rFonts w:ascii="Arial" w:hAnsi="Arial" w:cs="Arial"/>
          <w:color w:val="000000"/>
          <w:lang w:val="es-ES" w:eastAsia="es-ES"/>
        </w:rPr>
        <w:t xml:space="preserve">) </w:t>
      </w:r>
    </w:p>
    <w:p w:rsidR="008B548D" w:rsidRPr="001F1D17" w:rsidRDefault="008B548D" w:rsidP="001F1D17">
      <w:pPr>
        <w:spacing w:before="100" w:beforeAutospacing="1" w:after="100" w:afterAutospacing="1" w:line="240" w:lineRule="auto"/>
        <w:jc w:val="both"/>
        <w:rPr>
          <w:rFonts w:ascii="Arial" w:hAnsi="Arial" w:cs="Arial"/>
          <w:color w:val="000000"/>
          <w:lang w:val="es-ES" w:eastAsia="es-ES"/>
        </w:rPr>
      </w:pPr>
      <w:r w:rsidRPr="001F1D17">
        <w:rPr>
          <w:rFonts w:ascii="Arial" w:hAnsi="Arial" w:cs="Arial"/>
          <w:color w:val="000000"/>
          <w:lang w:val="es-ES" w:eastAsia="es-ES"/>
        </w:rPr>
        <w:t xml:space="preserve">fue fundado el </w:t>
      </w:r>
      <w:hyperlink r:id="rId8" w:tooltip="22 de julio" w:history="1">
        <w:r w:rsidRPr="001F1D17">
          <w:rPr>
            <w:rFonts w:ascii="Arial" w:hAnsi="Arial" w:cs="Arial"/>
            <w:color w:val="000000"/>
            <w:lang w:val="es-ES" w:eastAsia="es-ES"/>
          </w:rPr>
          <w:t>22 de julio</w:t>
        </w:r>
      </w:hyperlink>
      <w:r w:rsidRPr="001F1D17">
        <w:rPr>
          <w:rFonts w:ascii="Arial" w:hAnsi="Arial" w:cs="Arial"/>
          <w:color w:val="000000"/>
          <w:lang w:val="es-ES" w:eastAsia="es-ES"/>
        </w:rPr>
        <w:t xml:space="preserve"> de </w:t>
      </w:r>
      <w:hyperlink r:id="rId9" w:tooltip="1944" w:history="1">
        <w:r w:rsidRPr="001F1D17">
          <w:rPr>
            <w:rFonts w:ascii="Arial" w:hAnsi="Arial" w:cs="Arial"/>
            <w:color w:val="000000"/>
            <w:lang w:val="es-ES" w:eastAsia="es-ES"/>
          </w:rPr>
          <w:t>1944</w:t>
        </w:r>
      </w:hyperlink>
      <w:r w:rsidRPr="001F1D17">
        <w:rPr>
          <w:rFonts w:ascii="Arial" w:hAnsi="Arial" w:cs="Arial"/>
          <w:color w:val="000000"/>
          <w:lang w:val="es-ES" w:eastAsia="es-ES"/>
        </w:rPr>
        <w:t xml:space="preserve"> durante una </w:t>
      </w:r>
      <w:hyperlink r:id="rId10" w:tooltip="Acuerdos de Bretton Woods" w:history="1">
        <w:r w:rsidRPr="001F1D17">
          <w:rPr>
            <w:rFonts w:ascii="Arial" w:hAnsi="Arial" w:cs="Arial"/>
            <w:color w:val="000000"/>
            <w:lang w:val="es-ES" w:eastAsia="es-ES"/>
          </w:rPr>
          <w:t>convención de la ONU</w:t>
        </w:r>
      </w:hyperlink>
      <w:r w:rsidRPr="001F1D17">
        <w:rPr>
          <w:rFonts w:ascii="Arial" w:hAnsi="Arial" w:cs="Arial"/>
          <w:color w:val="000000"/>
          <w:lang w:val="es-ES" w:eastAsia="es-ES"/>
        </w:rPr>
        <w:t xml:space="preserve"> en </w:t>
      </w:r>
      <w:hyperlink r:id="rId11" w:tooltip="Bretton Woods" w:history="1">
        <w:r w:rsidRPr="001F1D17">
          <w:rPr>
            <w:rFonts w:ascii="Arial" w:hAnsi="Arial" w:cs="Arial"/>
            <w:color w:val="000000"/>
            <w:lang w:val="es-ES" w:eastAsia="es-ES"/>
          </w:rPr>
          <w:t>Bretton Woods</w:t>
        </w:r>
      </w:hyperlink>
      <w:r w:rsidRPr="001F1D17">
        <w:rPr>
          <w:rFonts w:ascii="Arial" w:hAnsi="Arial" w:cs="Arial"/>
          <w:color w:val="000000"/>
          <w:lang w:val="es-ES" w:eastAsia="es-ES"/>
        </w:rPr>
        <w:t xml:space="preserve">, </w:t>
      </w:r>
      <w:hyperlink r:id="rId12" w:tooltip="New Hampshire" w:history="1">
        <w:r w:rsidRPr="001F1D17">
          <w:rPr>
            <w:rFonts w:ascii="Arial" w:hAnsi="Arial" w:cs="Arial"/>
            <w:color w:val="000000"/>
            <w:lang w:val="es-ES" w:eastAsia="es-ES"/>
          </w:rPr>
          <w:t>New Hampshire</w:t>
        </w:r>
      </w:hyperlink>
      <w:r w:rsidRPr="001F1D17">
        <w:rPr>
          <w:rFonts w:ascii="Arial" w:hAnsi="Arial" w:cs="Arial"/>
          <w:color w:val="000000"/>
          <w:lang w:val="es-ES" w:eastAsia="es-ES"/>
        </w:rPr>
        <w:t xml:space="preserve">, </w:t>
      </w:r>
      <w:hyperlink r:id="rId13" w:tooltip="Estados Unidos" w:history="1">
        <w:r w:rsidRPr="001F1D17">
          <w:rPr>
            <w:rFonts w:ascii="Arial" w:hAnsi="Arial" w:cs="Arial"/>
            <w:color w:val="000000"/>
            <w:lang w:val="es-ES" w:eastAsia="es-ES"/>
          </w:rPr>
          <w:t>Estados Unidos</w:t>
        </w:r>
      </w:hyperlink>
      <w:r w:rsidRPr="001F1D17">
        <w:rPr>
          <w:rFonts w:ascii="Arial" w:hAnsi="Arial" w:cs="Arial"/>
          <w:color w:val="000000"/>
          <w:lang w:val="es-ES" w:eastAsia="es-ES"/>
        </w:rPr>
        <w:t>. Sus estatutos declaran como objetivos principales la promoción de políticas cambiarias sustentables a nivel internacional, facilitar el comercio internacional y reducir la pobreza.</w:t>
      </w:r>
    </w:p>
    <w:p w:rsidR="008B548D" w:rsidRPr="001F1D17" w:rsidRDefault="008B548D" w:rsidP="001F1D17">
      <w:pPr>
        <w:spacing w:before="100" w:beforeAutospacing="1" w:after="100" w:afterAutospacing="1" w:line="240" w:lineRule="auto"/>
        <w:jc w:val="both"/>
        <w:rPr>
          <w:rFonts w:ascii="Arial" w:hAnsi="Arial" w:cs="Arial"/>
          <w:color w:val="000000"/>
          <w:lang w:val="es-ES" w:eastAsia="es-ES"/>
        </w:rPr>
      </w:pPr>
      <w:r w:rsidRPr="001F1D17">
        <w:rPr>
          <w:rFonts w:ascii="Arial" w:hAnsi="Arial" w:cs="Arial"/>
          <w:color w:val="000000"/>
          <w:lang w:val="es-ES" w:eastAsia="es-ES"/>
        </w:rPr>
        <w:t xml:space="preserve">Forma parte de los organismos especializados de las </w:t>
      </w:r>
      <w:hyperlink r:id="rId14" w:tooltip="Organización de las Naciones Unidas" w:history="1">
        <w:r w:rsidRPr="001F1D17">
          <w:rPr>
            <w:rFonts w:ascii="Arial" w:hAnsi="Arial" w:cs="Arial"/>
            <w:color w:val="000000"/>
            <w:lang w:val="es-ES" w:eastAsia="es-ES"/>
          </w:rPr>
          <w:t>Naciones Unidas</w:t>
        </w:r>
      </w:hyperlink>
      <w:r w:rsidRPr="001F1D17">
        <w:rPr>
          <w:rFonts w:ascii="Arial" w:hAnsi="Arial" w:cs="Arial"/>
          <w:color w:val="000000"/>
          <w:lang w:val="es-ES" w:eastAsia="es-ES"/>
        </w:rPr>
        <w:t xml:space="preserve">, siendo una organización intergubernamental que cuenta con 185 miembros. Actualmente tiene su sede en </w:t>
      </w:r>
      <w:hyperlink r:id="rId15" w:tooltip="Washington, D.C." w:history="1">
        <w:r w:rsidRPr="001F1D17">
          <w:rPr>
            <w:rFonts w:ascii="Arial" w:hAnsi="Arial" w:cs="Arial"/>
            <w:color w:val="000000"/>
            <w:lang w:val="es-ES" w:eastAsia="es-ES"/>
          </w:rPr>
          <w:t>Washington, D.C.</w:t>
        </w:r>
      </w:hyperlink>
      <w:r w:rsidRPr="001F1D17">
        <w:rPr>
          <w:rFonts w:ascii="Arial" w:hAnsi="Arial" w:cs="Arial"/>
          <w:color w:val="000000"/>
          <w:lang w:val="es-ES" w:eastAsia="es-ES"/>
        </w:rPr>
        <w:t xml:space="preserve"> y su director actual (desde </w:t>
      </w:r>
      <w:hyperlink r:id="rId16" w:tooltip="4 de mayo" w:history="1">
        <w:r w:rsidRPr="001F1D17">
          <w:rPr>
            <w:rFonts w:ascii="Arial" w:hAnsi="Arial" w:cs="Arial"/>
            <w:color w:val="000000"/>
            <w:lang w:val="es-ES" w:eastAsia="es-ES"/>
          </w:rPr>
          <w:t>4 de mayo</w:t>
        </w:r>
      </w:hyperlink>
      <w:r w:rsidRPr="001F1D17">
        <w:rPr>
          <w:rFonts w:ascii="Arial" w:hAnsi="Arial" w:cs="Arial"/>
          <w:color w:val="000000"/>
          <w:lang w:val="es-ES" w:eastAsia="es-ES"/>
        </w:rPr>
        <w:t xml:space="preserve"> de </w:t>
      </w:r>
      <w:hyperlink r:id="rId17" w:tooltip="2004" w:history="1">
        <w:r w:rsidRPr="001F1D17">
          <w:rPr>
            <w:rFonts w:ascii="Arial" w:hAnsi="Arial" w:cs="Arial"/>
            <w:color w:val="000000"/>
            <w:lang w:val="es-ES" w:eastAsia="es-ES"/>
          </w:rPr>
          <w:t>2004</w:t>
        </w:r>
      </w:hyperlink>
      <w:r w:rsidRPr="001F1D17">
        <w:rPr>
          <w:rFonts w:ascii="Arial" w:hAnsi="Arial" w:cs="Arial"/>
          <w:color w:val="000000"/>
          <w:lang w:val="es-ES" w:eastAsia="es-ES"/>
        </w:rPr>
        <w:t xml:space="preserve">) es </w:t>
      </w:r>
      <w:hyperlink r:id="rId18" w:tooltip="Rodrigo Rato" w:history="1">
        <w:r w:rsidRPr="001F1D17">
          <w:rPr>
            <w:rFonts w:ascii="Arial" w:hAnsi="Arial" w:cs="Arial"/>
            <w:color w:val="000000"/>
            <w:lang w:val="es-ES" w:eastAsia="es-ES"/>
          </w:rPr>
          <w:t>Rodrigo Rato</w:t>
        </w:r>
      </w:hyperlink>
      <w:r w:rsidRPr="001F1D17">
        <w:rPr>
          <w:rFonts w:ascii="Arial" w:hAnsi="Arial" w:cs="Arial"/>
          <w:color w:val="000000"/>
          <w:lang w:val="es-ES" w:eastAsia="es-ES"/>
        </w:rPr>
        <w:t xml:space="preserve">, de nacionalidad </w:t>
      </w:r>
      <w:hyperlink r:id="rId19" w:tooltip="España" w:history="1">
        <w:r w:rsidRPr="001F1D17">
          <w:rPr>
            <w:rFonts w:ascii="Arial" w:hAnsi="Arial" w:cs="Arial"/>
            <w:color w:val="000000"/>
            <w:lang w:val="es-ES" w:eastAsia="es-ES"/>
          </w:rPr>
          <w:t>española</w:t>
        </w:r>
      </w:hyperlink>
      <w:r w:rsidRPr="001F1D17">
        <w:rPr>
          <w:rFonts w:ascii="Arial" w:hAnsi="Arial" w:cs="Arial"/>
          <w:color w:val="000000"/>
          <w:lang w:val="es-ES" w:eastAsia="es-ES"/>
        </w:rPr>
        <w:t>.</w:t>
      </w:r>
    </w:p>
    <w:p w:rsidR="001F1D17" w:rsidRPr="001F1D17" w:rsidRDefault="008B548D" w:rsidP="001F1D17">
      <w:pPr>
        <w:pStyle w:val="NormalWeb"/>
        <w:jc w:val="both"/>
        <w:rPr>
          <w:rFonts w:ascii="Arial" w:hAnsi="Arial" w:cs="Arial"/>
          <w:color w:val="000000"/>
          <w:sz w:val="22"/>
          <w:szCs w:val="22"/>
        </w:rPr>
      </w:pPr>
      <w:r w:rsidRPr="001F1D17">
        <w:rPr>
          <w:rFonts w:ascii="Arial" w:hAnsi="Arial" w:cs="Arial"/>
          <w:color w:val="000000"/>
          <w:sz w:val="22"/>
          <w:szCs w:val="22"/>
        </w:rPr>
        <w:t>.</w:t>
      </w:r>
    </w:p>
    <w:p w:rsidR="00DA163E" w:rsidRDefault="00DA163E" w:rsidP="00DA163E">
      <w:pPr>
        <w:jc w:val="right"/>
        <w:rPr>
          <w:rFonts w:ascii="Arial" w:hAnsi="Arial" w:cs="Arial"/>
          <w:b/>
          <w:color w:val="000000"/>
          <w:sz w:val="18"/>
          <w:szCs w:val="18"/>
        </w:rPr>
      </w:pPr>
    </w:p>
    <w:p w:rsidR="00DA163E" w:rsidRDefault="00DA163E" w:rsidP="00DA163E">
      <w:pPr>
        <w:jc w:val="right"/>
        <w:rPr>
          <w:rFonts w:ascii="Arial" w:hAnsi="Arial" w:cs="Arial"/>
          <w:b/>
          <w:color w:val="000000"/>
          <w:sz w:val="18"/>
          <w:szCs w:val="18"/>
        </w:rPr>
      </w:pPr>
      <w:r>
        <w:rPr>
          <w:rFonts w:ascii="Arial" w:hAnsi="Arial" w:cs="Arial"/>
          <w:b/>
          <w:color w:val="000000"/>
          <w:sz w:val="18"/>
          <w:szCs w:val="18"/>
        </w:rPr>
        <w:lastRenderedPageBreak/>
        <w:t>CORTESIA DER: JOSE BATISTA</w:t>
      </w:r>
    </w:p>
    <w:p w:rsidR="00DA163E" w:rsidRDefault="00DA163E" w:rsidP="00DA163E">
      <w:pPr>
        <w:jc w:val="right"/>
        <w:rPr>
          <w:rFonts w:ascii="Arial" w:hAnsi="Arial" w:cs="Arial"/>
          <w:b/>
          <w:color w:val="000000"/>
          <w:sz w:val="18"/>
          <w:szCs w:val="18"/>
        </w:rPr>
      </w:pPr>
      <w:r>
        <w:rPr>
          <w:rFonts w:ascii="Arial" w:hAnsi="Arial" w:cs="Arial"/>
          <w:b/>
          <w:color w:val="000000"/>
          <w:sz w:val="18"/>
          <w:szCs w:val="18"/>
        </w:rPr>
        <w:t>UAPA</w:t>
      </w:r>
    </w:p>
    <w:p w:rsidR="001F1D17" w:rsidRPr="001F1D17" w:rsidRDefault="001F1D17" w:rsidP="001F1D17">
      <w:pPr>
        <w:pStyle w:val="NormalWeb"/>
        <w:jc w:val="both"/>
        <w:rPr>
          <w:rFonts w:ascii="Arial" w:hAnsi="Arial" w:cs="Arial"/>
          <w:color w:val="000000"/>
          <w:sz w:val="22"/>
          <w:szCs w:val="22"/>
        </w:rPr>
      </w:pPr>
    </w:p>
    <w:p w:rsidR="008B548D" w:rsidRPr="00EE4D16" w:rsidRDefault="008B548D" w:rsidP="00EE4D16">
      <w:pPr>
        <w:pStyle w:val="NormalWeb"/>
        <w:jc w:val="center"/>
        <w:rPr>
          <w:rFonts w:ascii="Arial" w:hAnsi="Arial" w:cs="Arial"/>
          <w:b/>
          <w:color w:val="000000"/>
          <w:sz w:val="22"/>
          <w:szCs w:val="22"/>
        </w:rPr>
      </w:pPr>
      <w:r w:rsidRPr="00EE4D16">
        <w:rPr>
          <w:rFonts w:ascii="Arial" w:hAnsi="Arial" w:cs="Arial"/>
          <w:b/>
          <w:color w:val="000000"/>
          <w:sz w:val="22"/>
          <w:szCs w:val="22"/>
        </w:rPr>
        <w:t>OBJETIVOS</w:t>
      </w:r>
    </w:p>
    <w:p w:rsidR="008B548D" w:rsidRPr="001F1D17" w:rsidRDefault="008B548D" w:rsidP="001F1D17">
      <w:pPr>
        <w:pStyle w:val="NormalWeb"/>
        <w:jc w:val="both"/>
        <w:rPr>
          <w:rFonts w:ascii="Arial" w:hAnsi="Arial" w:cs="Arial"/>
          <w:color w:val="000000"/>
          <w:sz w:val="22"/>
          <w:szCs w:val="22"/>
        </w:rPr>
      </w:pPr>
      <w:r w:rsidRPr="001F1D17">
        <w:rPr>
          <w:rFonts w:ascii="Arial" w:hAnsi="Arial" w:cs="Arial"/>
          <w:color w:val="000000"/>
          <w:sz w:val="22"/>
          <w:szCs w:val="22"/>
        </w:rPr>
        <w:t xml:space="preserve">Sus fines son evitar las crisis en los sistemas monetarios, alentando a los países a adoptar medidas de política económica bien fundadas; como su nombre indica, la institución es también un fondo al que los países miembros que necesiten financiamiento temporal pueden recurrir para superar los problemas de balanza de pagos. Otro objetivo es promover la cooperación internacional en temas monetarios internacionales y facilitar el movimiento del </w:t>
      </w:r>
      <w:hyperlink r:id="rId20" w:tooltip="Comercio" w:history="1">
        <w:r w:rsidRPr="001F1D17">
          <w:rPr>
            <w:rStyle w:val="Hipervnculo"/>
            <w:rFonts w:ascii="Arial" w:hAnsi="Arial" w:cs="Arial"/>
            <w:color w:val="000000"/>
            <w:sz w:val="22"/>
            <w:szCs w:val="22"/>
            <w:u w:val="none"/>
          </w:rPr>
          <w:t>comercio</w:t>
        </w:r>
      </w:hyperlink>
      <w:r w:rsidRPr="001F1D17">
        <w:rPr>
          <w:rFonts w:ascii="Arial" w:hAnsi="Arial" w:cs="Arial"/>
          <w:color w:val="000000"/>
          <w:sz w:val="22"/>
          <w:szCs w:val="22"/>
        </w:rPr>
        <w:t xml:space="preserve"> a través de la capacidad productiva.</w:t>
      </w:r>
      <w:hyperlink r:id="rId21" w:anchor="_note-0" w:history="1">
        <w:r w:rsidRPr="001F1D17">
          <w:rPr>
            <w:rStyle w:val="corchete-llamada"/>
            <w:rFonts w:ascii="Arial" w:hAnsi="Arial" w:cs="Arial"/>
            <w:color w:val="000000"/>
            <w:sz w:val="22"/>
            <w:szCs w:val="22"/>
            <w:vertAlign w:val="superscript"/>
          </w:rPr>
          <w:t>[</w:t>
        </w:r>
        <w:r w:rsidRPr="001F1D17">
          <w:rPr>
            <w:rStyle w:val="Hipervnculo"/>
            <w:rFonts w:ascii="Arial" w:hAnsi="Arial" w:cs="Arial"/>
            <w:color w:val="000000"/>
            <w:sz w:val="22"/>
            <w:szCs w:val="22"/>
            <w:u w:val="none"/>
            <w:vertAlign w:val="superscript"/>
          </w:rPr>
          <w:t>1</w:t>
        </w:r>
        <w:r w:rsidRPr="001F1D17">
          <w:rPr>
            <w:rStyle w:val="corchete-llamada"/>
            <w:rFonts w:ascii="Arial" w:hAnsi="Arial" w:cs="Arial"/>
            <w:color w:val="000000"/>
            <w:sz w:val="22"/>
            <w:szCs w:val="22"/>
            <w:vertAlign w:val="superscript"/>
          </w:rPr>
          <w:t>]</w:t>
        </w:r>
      </w:hyperlink>
    </w:p>
    <w:p w:rsidR="008B548D" w:rsidRPr="001F1D17" w:rsidRDefault="008B548D" w:rsidP="001F1D17">
      <w:pPr>
        <w:pStyle w:val="NormalWeb"/>
        <w:jc w:val="both"/>
        <w:rPr>
          <w:rFonts w:ascii="Arial" w:hAnsi="Arial" w:cs="Arial"/>
          <w:color w:val="000000"/>
          <w:sz w:val="22"/>
          <w:szCs w:val="22"/>
        </w:rPr>
      </w:pPr>
      <w:r w:rsidRPr="001F1D17">
        <w:rPr>
          <w:rFonts w:ascii="Arial" w:hAnsi="Arial" w:cs="Arial"/>
          <w:color w:val="000000"/>
          <w:sz w:val="22"/>
          <w:szCs w:val="22"/>
        </w:rPr>
        <w:t>Desde su fundación promueve la estabilidad cambiaria y regímenes de cambio ordenados a fin de evitar depreciaciones cambiarias competitivas, facilita un sistema multilateral de pagos y de transferencias para las transacciones, tratando de eliminar las restricciones que dificultan la expansión del comercio mundial. Asimismo, asesora a los gobiernos y a los bancos centrales en el desarrollo de sistemas de contabilidad pública.</w:t>
      </w:r>
    </w:p>
    <w:p w:rsidR="008B548D" w:rsidRPr="00EE4D16" w:rsidRDefault="008B548D" w:rsidP="00EE4D16">
      <w:pPr>
        <w:pStyle w:val="NormalWeb"/>
        <w:jc w:val="center"/>
        <w:rPr>
          <w:rFonts w:ascii="Arial" w:hAnsi="Arial" w:cs="Arial"/>
          <w:b/>
          <w:color w:val="000000"/>
          <w:sz w:val="22"/>
          <w:szCs w:val="22"/>
        </w:rPr>
      </w:pPr>
      <w:r w:rsidRPr="00EE4D16">
        <w:rPr>
          <w:rFonts w:ascii="Arial" w:hAnsi="Arial" w:cs="Arial"/>
          <w:b/>
          <w:color w:val="000000"/>
          <w:sz w:val="22"/>
          <w:szCs w:val="22"/>
        </w:rPr>
        <w:t>OTORGQMIENTOS DE RECURSOS FINANCIEROS</w:t>
      </w:r>
    </w:p>
    <w:p w:rsidR="008B548D" w:rsidRPr="001F1D17" w:rsidRDefault="008B548D" w:rsidP="001F1D17">
      <w:pPr>
        <w:pStyle w:val="NormalWeb"/>
        <w:jc w:val="both"/>
        <w:rPr>
          <w:rFonts w:ascii="Arial" w:hAnsi="Arial" w:cs="Arial"/>
          <w:color w:val="000000"/>
          <w:sz w:val="22"/>
          <w:szCs w:val="22"/>
        </w:rPr>
      </w:pPr>
      <w:r w:rsidRPr="001F1D17">
        <w:rPr>
          <w:rFonts w:ascii="Arial" w:hAnsi="Arial" w:cs="Arial"/>
          <w:color w:val="000000"/>
          <w:sz w:val="22"/>
          <w:szCs w:val="22"/>
        </w:rPr>
        <w:t>Adicionalmente, otorga temporalmente aquellos recursos financieros a los miembros que experimentan problemas en su balanza de pagos.</w:t>
      </w:r>
    </w:p>
    <w:p w:rsidR="008B548D" w:rsidRPr="001F1D17" w:rsidRDefault="008B548D" w:rsidP="001F1D17">
      <w:pPr>
        <w:pStyle w:val="NormalWeb"/>
        <w:jc w:val="both"/>
        <w:rPr>
          <w:rFonts w:ascii="Arial" w:hAnsi="Arial" w:cs="Arial"/>
          <w:color w:val="000000"/>
          <w:sz w:val="22"/>
          <w:szCs w:val="22"/>
        </w:rPr>
      </w:pPr>
      <w:r w:rsidRPr="001F1D17">
        <w:rPr>
          <w:rFonts w:ascii="Arial" w:hAnsi="Arial" w:cs="Arial"/>
          <w:color w:val="000000"/>
          <w:sz w:val="22"/>
          <w:szCs w:val="22"/>
        </w:rPr>
        <w:t>Se aspira a que cualquier miembro que reciba un préstamo lo pague lo antes posible para no limitar el acceso de crédito a otros países. Antes de que esto suceda, el país solicitante del crédito debe indicar en qué forma se propone resolver los problemas de su balanza de pagos de manera que le sea posible reembolsar el dinero en un período de amortización de tres a cinco años, aunque a veces alcanza los 10 años.</w:t>
      </w:r>
    </w:p>
    <w:p w:rsidR="008B548D" w:rsidRPr="00EE4D16" w:rsidRDefault="008B548D" w:rsidP="00EE4D16">
      <w:pPr>
        <w:pStyle w:val="NormalWeb"/>
        <w:jc w:val="center"/>
        <w:rPr>
          <w:rFonts w:ascii="Arial" w:hAnsi="Arial" w:cs="Arial"/>
          <w:b/>
          <w:color w:val="000000"/>
          <w:sz w:val="22"/>
          <w:szCs w:val="22"/>
        </w:rPr>
      </w:pPr>
      <w:r w:rsidRPr="00EE4D16">
        <w:rPr>
          <w:rFonts w:ascii="Arial" w:hAnsi="Arial" w:cs="Arial"/>
          <w:b/>
          <w:color w:val="000000"/>
          <w:sz w:val="22"/>
          <w:szCs w:val="22"/>
        </w:rPr>
        <w:t>CRITICAS A LA ACCION DEL FMI</w:t>
      </w:r>
    </w:p>
    <w:p w:rsidR="008B548D" w:rsidRPr="001F1D17" w:rsidRDefault="008B548D" w:rsidP="001F1D17">
      <w:pPr>
        <w:pStyle w:val="NormalWeb"/>
        <w:jc w:val="both"/>
        <w:rPr>
          <w:rFonts w:ascii="Arial" w:hAnsi="Arial" w:cs="Arial"/>
          <w:color w:val="000000"/>
          <w:sz w:val="22"/>
          <w:szCs w:val="22"/>
        </w:rPr>
      </w:pPr>
      <w:r w:rsidRPr="001F1D17">
        <w:rPr>
          <w:rFonts w:ascii="Arial" w:hAnsi="Arial" w:cs="Arial"/>
          <w:color w:val="000000"/>
          <w:sz w:val="22"/>
          <w:szCs w:val="22"/>
        </w:rPr>
        <w:t xml:space="preserve">Sin embargo, sus políticas (especialmente, los condicionamientos que impone a los </w:t>
      </w:r>
      <w:hyperlink r:id="rId22" w:tooltip="Países en vías de desarrollo" w:history="1">
        <w:r w:rsidRPr="001F1D17">
          <w:rPr>
            <w:rStyle w:val="Hipervnculo"/>
            <w:rFonts w:ascii="Arial" w:hAnsi="Arial" w:cs="Arial"/>
            <w:color w:val="000000"/>
            <w:sz w:val="22"/>
            <w:szCs w:val="22"/>
            <w:u w:val="none"/>
          </w:rPr>
          <w:t>países en vías de desarrollo</w:t>
        </w:r>
      </w:hyperlink>
      <w:r w:rsidRPr="001F1D17">
        <w:rPr>
          <w:rFonts w:ascii="Arial" w:hAnsi="Arial" w:cs="Arial"/>
          <w:color w:val="000000"/>
          <w:sz w:val="22"/>
          <w:szCs w:val="22"/>
        </w:rPr>
        <w:t xml:space="preserve"> para el pago de su deuda o en otorgar nuevos préstamos) han sido severamente cuestionadas como causantes de regresiones en la </w:t>
      </w:r>
      <w:hyperlink r:id="rId23" w:tooltip="Distribución del ingreso" w:history="1">
        <w:r w:rsidRPr="001F1D17">
          <w:rPr>
            <w:rStyle w:val="Hipervnculo"/>
            <w:rFonts w:ascii="Arial" w:hAnsi="Arial" w:cs="Arial"/>
            <w:color w:val="000000"/>
            <w:sz w:val="22"/>
            <w:szCs w:val="22"/>
            <w:u w:val="none"/>
          </w:rPr>
          <w:t>distribución del ingreso</w:t>
        </w:r>
      </w:hyperlink>
      <w:r w:rsidRPr="001F1D17">
        <w:rPr>
          <w:rFonts w:ascii="Arial" w:hAnsi="Arial" w:cs="Arial"/>
          <w:color w:val="000000"/>
          <w:sz w:val="22"/>
          <w:szCs w:val="22"/>
        </w:rPr>
        <w:t xml:space="preserve"> y perjuicios a las </w:t>
      </w:r>
      <w:hyperlink r:id="rId24" w:tooltip="Políticas sociales" w:history="1">
        <w:r w:rsidRPr="001F1D17">
          <w:rPr>
            <w:rStyle w:val="Hipervnculo"/>
            <w:rFonts w:ascii="Arial" w:hAnsi="Arial" w:cs="Arial"/>
            <w:color w:val="000000"/>
            <w:sz w:val="22"/>
            <w:szCs w:val="22"/>
            <w:u w:val="none"/>
          </w:rPr>
          <w:t>políticas sociales</w:t>
        </w:r>
      </w:hyperlink>
      <w:r w:rsidRPr="001F1D17">
        <w:rPr>
          <w:rFonts w:ascii="Arial" w:hAnsi="Arial" w:cs="Arial"/>
          <w:color w:val="000000"/>
          <w:sz w:val="22"/>
          <w:szCs w:val="22"/>
        </w:rPr>
        <w:t xml:space="preserve">. Algunas de las críticas más intensas han partido de </w:t>
      </w:r>
      <w:hyperlink r:id="rId25" w:tooltip="Joseph Stiglitz" w:history="1">
        <w:r w:rsidRPr="001F1D17">
          <w:rPr>
            <w:rStyle w:val="Hipervnculo"/>
            <w:rFonts w:ascii="Arial" w:hAnsi="Arial" w:cs="Arial"/>
            <w:color w:val="000000"/>
            <w:sz w:val="22"/>
            <w:szCs w:val="22"/>
            <w:u w:val="none"/>
          </w:rPr>
          <w:t>Joseph Stiglitz</w:t>
        </w:r>
      </w:hyperlink>
      <w:r w:rsidRPr="001F1D17">
        <w:rPr>
          <w:rFonts w:ascii="Arial" w:hAnsi="Arial" w:cs="Arial"/>
          <w:color w:val="000000"/>
          <w:sz w:val="22"/>
          <w:szCs w:val="22"/>
        </w:rPr>
        <w:t xml:space="preserve">, ex-Economista Jefe del </w:t>
      </w:r>
      <w:hyperlink r:id="rId26" w:tooltip="Banco Mundial" w:history="1">
        <w:r w:rsidRPr="001F1D17">
          <w:rPr>
            <w:rStyle w:val="Hipervnculo"/>
            <w:rFonts w:ascii="Arial" w:hAnsi="Arial" w:cs="Arial"/>
            <w:color w:val="000000"/>
            <w:sz w:val="22"/>
            <w:szCs w:val="22"/>
            <w:u w:val="none"/>
          </w:rPr>
          <w:t>Banco Mundial</w:t>
        </w:r>
      </w:hyperlink>
      <w:r w:rsidRPr="001F1D17">
        <w:rPr>
          <w:rFonts w:ascii="Arial" w:hAnsi="Arial" w:cs="Arial"/>
          <w:color w:val="000000"/>
          <w:sz w:val="22"/>
          <w:szCs w:val="22"/>
        </w:rPr>
        <w:t xml:space="preserve"> y </w:t>
      </w:r>
      <w:hyperlink r:id="rId27" w:tooltip="Premio Nobel de Economía" w:history="1">
        <w:r w:rsidRPr="001F1D17">
          <w:rPr>
            <w:rStyle w:val="Hipervnculo"/>
            <w:rFonts w:ascii="Arial" w:hAnsi="Arial" w:cs="Arial"/>
            <w:color w:val="000000"/>
            <w:sz w:val="22"/>
            <w:szCs w:val="22"/>
            <w:u w:val="none"/>
          </w:rPr>
          <w:t>Premio Nobel de Economía</w:t>
        </w:r>
      </w:hyperlink>
      <w:r w:rsidRPr="001F1D17">
        <w:rPr>
          <w:rFonts w:ascii="Arial" w:hAnsi="Arial" w:cs="Arial"/>
          <w:color w:val="000000"/>
          <w:sz w:val="22"/>
          <w:szCs w:val="22"/>
        </w:rPr>
        <w:t xml:space="preserve"> </w:t>
      </w:r>
      <w:hyperlink r:id="rId28" w:tooltip="2001" w:history="1">
        <w:r w:rsidRPr="001F1D17">
          <w:rPr>
            <w:rStyle w:val="Hipervnculo"/>
            <w:rFonts w:ascii="Arial" w:hAnsi="Arial" w:cs="Arial"/>
            <w:color w:val="000000"/>
            <w:sz w:val="22"/>
            <w:szCs w:val="22"/>
            <w:u w:val="none"/>
          </w:rPr>
          <w:t>2001</w:t>
        </w:r>
      </w:hyperlink>
      <w:r w:rsidRPr="001F1D17">
        <w:rPr>
          <w:rFonts w:ascii="Arial" w:hAnsi="Arial" w:cs="Arial"/>
          <w:color w:val="000000"/>
          <w:sz w:val="22"/>
          <w:szCs w:val="22"/>
        </w:rPr>
        <w:t>.</w:t>
      </w:r>
    </w:p>
    <w:p w:rsidR="008B548D" w:rsidRPr="001F1D17" w:rsidRDefault="008B548D" w:rsidP="001F1D17">
      <w:pPr>
        <w:pStyle w:val="NormalWeb"/>
        <w:jc w:val="both"/>
        <w:rPr>
          <w:rFonts w:ascii="Arial" w:hAnsi="Arial" w:cs="Arial"/>
          <w:color w:val="000000"/>
          <w:sz w:val="22"/>
          <w:szCs w:val="22"/>
        </w:rPr>
      </w:pPr>
      <w:r w:rsidRPr="001F1D17">
        <w:rPr>
          <w:rFonts w:ascii="Arial" w:hAnsi="Arial" w:cs="Arial"/>
          <w:color w:val="000000"/>
          <w:sz w:val="22"/>
          <w:szCs w:val="22"/>
        </w:rPr>
        <w:t>Algunas de las políticas criticadas son:</w:t>
      </w:r>
    </w:p>
    <w:p w:rsidR="008B548D" w:rsidRPr="001F1D17" w:rsidRDefault="001F1D17" w:rsidP="001F1D17">
      <w:pPr>
        <w:spacing w:before="100" w:beforeAutospacing="1" w:after="100" w:afterAutospacing="1" w:line="240" w:lineRule="auto"/>
        <w:jc w:val="both"/>
        <w:rPr>
          <w:rFonts w:ascii="Arial" w:hAnsi="Arial" w:cs="Arial"/>
          <w:color w:val="000000"/>
          <w:lang w:val="es-ES"/>
        </w:rPr>
      </w:pPr>
      <w:r w:rsidRPr="001F1D17">
        <w:rPr>
          <w:rFonts w:ascii="Arial" w:hAnsi="Arial" w:cs="Arial"/>
          <w:color w:val="000000"/>
          <w:lang w:val="es-ES"/>
        </w:rPr>
        <w:t xml:space="preserve">► </w:t>
      </w:r>
      <w:r w:rsidR="008B548D" w:rsidRPr="001F1D17">
        <w:rPr>
          <w:rFonts w:ascii="Arial" w:hAnsi="Arial" w:cs="Arial"/>
          <w:color w:val="000000"/>
          <w:lang w:val="es-ES"/>
        </w:rPr>
        <w:t>Saneamiento del presupuesto público a expensas del gasto social. El FMI apunta que el Estado no debe otorgar subsidios o asumir gastos de grupos que pueden pagar por sus prestaciones, aunque en la práctica esto ha resultado en la disminución de servicios sociales a los sectores que no están en condiciones de pagarlos.</w:t>
      </w:r>
    </w:p>
    <w:p w:rsidR="008B548D" w:rsidRPr="001F1D17" w:rsidRDefault="001F1D17" w:rsidP="001F1D17">
      <w:pPr>
        <w:spacing w:before="100" w:beforeAutospacing="1" w:after="100" w:afterAutospacing="1" w:line="240" w:lineRule="auto"/>
        <w:jc w:val="both"/>
        <w:rPr>
          <w:rFonts w:ascii="Arial" w:hAnsi="Arial" w:cs="Arial"/>
          <w:color w:val="000000"/>
          <w:lang w:val="es-ES"/>
        </w:rPr>
      </w:pPr>
      <w:r w:rsidRPr="001F1D17">
        <w:rPr>
          <w:rFonts w:ascii="Arial" w:hAnsi="Arial" w:cs="Arial"/>
          <w:color w:val="000000"/>
          <w:lang w:val="es-ES"/>
        </w:rPr>
        <w:lastRenderedPageBreak/>
        <w:t xml:space="preserve">► </w:t>
      </w:r>
      <w:r w:rsidR="008B548D" w:rsidRPr="001F1D17">
        <w:rPr>
          <w:rFonts w:ascii="Arial" w:hAnsi="Arial" w:cs="Arial"/>
          <w:color w:val="000000"/>
          <w:lang w:val="es-ES"/>
        </w:rPr>
        <w:t xml:space="preserve">Generación de superávit fiscal primario suficiente para cubrir los compromisos de </w:t>
      </w:r>
      <w:hyperlink r:id="rId29" w:tooltip="Deuda externa" w:history="1">
        <w:r w:rsidR="008B548D" w:rsidRPr="001F1D17">
          <w:rPr>
            <w:rStyle w:val="Hipervnculo"/>
            <w:rFonts w:ascii="Arial" w:hAnsi="Arial" w:cs="Arial"/>
            <w:color w:val="000000"/>
            <w:u w:val="none"/>
            <w:lang w:val="es-ES"/>
          </w:rPr>
          <w:t>deuda externa</w:t>
        </w:r>
      </w:hyperlink>
      <w:r w:rsidR="008B548D" w:rsidRPr="001F1D17">
        <w:rPr>
          <w:rFonts w:ascii="Arial" w:hAnsi="Arial" w:cs="Arial"/>
          <w:color w:val="000000"/>
          <w:lang w:val="es-ES"/>
        </w:rPr>
        <w:t>.</w:t>
      </w:r>
    </w:p>
    <w:p w:rsidR="008B548D" w:rsidRPr="001F1D17" w:rsidRDefault="001F1D17" w:rsidP="001F1D17">
      <w:pPr>
        <w:spacing w:before="100" w:beforeAutospacing="1" w:after="100" w:afterAutospacing="1" w:line="240" w:lineRule="auto"/>
        <w:jc w:val="both"/>
        <w:rPr>
          <w:rFonts w:ascii="Arial" w:hAnsi="Arial" w:cs="Arial"/>
          <w:color w:val="000000"/>
          <w:lang w:val="es-ES"/>
        </w:rPr>
      </w:pPr>
      <w:r w:rsidRPr="001F1D17">
        <w:rPr>
          <w:rFonts w:ascii="Arial" w:hAnsi="Arial" w:cs="Arial"/>
          <w:color w:val="000000"/>
          <w:lang w:val="es-ES"/>
        </w:rPr>
        <w:t xml:space="preserve">► </w:t>
      </w:r>
      <w:r w:rsidR="008B548D" w:rsidRPr="001F1D17">
        <w:rPr>
          <w:rFonts w:ascii="Arial" w:hAnsi="Arial" w:cs="Arial"/>
          <w:color w:val="000000"/>
          <w:lang w:val="es-ES"/>
        </w:rPr>
        <w:t>Eliminación de subsidios, tanto en la actividad productiva como en los servicios sociales, junto con la reducción de los aranceles.</w:t>
      </w:r>
    </w:p>
    <w:p w:rsidR="008B548D" w:rsidRPr="001F1D17" w:rsidRDefault="001F1D17" w:rsidP="001F1D17">
      <w:pPr>
        <w:spacing w:before="100" w:beforeAutospacing="1" w:after="100" w:afterAutospacing="1" w:line="240" w:lineRule="auto"/>
        <w:jc w:val="both"/>
        <w:rPr>
          <w:rFonts w:ascii="Arial" w:hAnsi="Arial" w:cs="Arial"/>
          <w:color w:val="000000"/>
          <w:lang w:val="es-ES"/>
        </w:rPr>
      </w:pPr>
      <w:r w:rsidRPr="001F1D17">
        <w:rPr>
          <w:rFonts w:ascii="Arial" w:hAnsi="Arial" w:cs="Arial"/>
          <w:color w:val="000000"/>
          <w:lang w:val="es-ES"/>
        </w:rPr>
        <w:t xml:space="preserve">► </w:t>
      </w:r>
      <w:r w:rsidR="008B548D" w:rsidRPr="001F1D17">
        <w:rPr>
          <w:rFonts w:ascii="Arial" w:hAnsi="Arial" w:cs="Arial"/>
          <w:color w:val="000000"/>
          <w:lang w:val="es-ES"/>
        </w:rPr>
        <w:t>Reestructuración del sistema impositivo. Con el fin de incrementar la recaudación fiscal, ha impulsado generalmente la implantación de impuestos regresivos de fácil percepción (como el Impuesto al Valor Agregado)</w:t>
      </w:r>
    </w:p>
    <w:p w:rsidR="008B548D" w:rsidRPr="001F1D17" w:rsidRDefault="001F1D17" w:rsidP="001F1D17">
      <w:pPr>
        <w:spacing w:before="100" w:beforeAutospacing="1" w:after="100" w:afterAutospacing="1" w:line="240" w:lineRule="auto"/>
        <w:jc w:val="both"/>
        <w:rPr>
          <w:rFonts w:ascii="Arial" w:hAnsi="Arial" w:cs="Arial"/>
          <w:color w:val="000000"/>
          <w:lang w:val="es-ES"/>
        </w:rPr>
      </w:pPr>
      <w:r w:rsidRPr="001F1D17">
        <w:rPr>
          <w:rFonts w:ascii="Arial" w:hAnsi="Arial" w:cs="Arial"/>
          <w:color w:val="000000"/>
          <w:lang w:val="es-ES"/>
        </w:rPr>
        <w:t xml:space="preserve">► </w:t>
      </w:r>
      <w:r w:rsidR="008B548D" w:rsidRPr="001F1D17">
        <w:rPr>
          <w:rFonts w:ascii="Arial" w:hAnsi="Arial" w:cs="Arial"/>
          <w:color w:val="000000"/>
          <w:lang w:val="es-ES"/>
        </w:rPr>
        <w:t>Eliminación de barreras cambiarias. El FMI en este punto es partidario de la libre flotación de las divisas y de un mercado abierto.</w:t>
      </w:r>
    </w:p>
    <w:p w:rsidR="008B548D" w:rsidRPr="001F1D17" w:rsidRDefault="001F1D17" w:rsidP="001F1D17">
      <w:pPr>
        <w:spacing w:before="100" w:beforeAutospacing="1" w:after="100" w:afterAutospacing="1" w:line="240" w:lineRule="auto"/>
        <w:jc w:val="both"/>
        <w:rPr>
          <w:rFonts w:ascii="Arial" w:hAnsi="Arial" w:cs="Arial"/>
          <w:color w:val="000000"/>
          <w:lang w:val="es-ES"/>
        </w:rPr>
      </w:pPr>
      <w:r w:rsidRPr="001F1D17">
        <w:rPr>
          <w:rFonts w:ascii="Arial" w:hAnsi="Arial" w:cs="Arial"/>
          <w:color w:val="000000"/>
          <w:lang w:val="es-ES"/>
        </w:rPr>
        <w:t xml:space="preserve">► </w:t>
      </w:r>
      <w:r w:rsidR="008B548D" w:rsidRPr="001F1D17">
        <w:rPr>
          <w:rFonts w:ascii="Arial" w:hAnsi="Arial" w:cs="Arial"/>
          <w:color w:val="000000"/>
          <w:lang w:val="es-ES"/>
        </w:rPr>
        <w:t>Implementación de una estructura de libre mercado en prácticamente todos los sectores de bienes y servicios, sin intervención del Estado, que sólo debe asumir un rol regulador cuando se requiera.</w:t>
      </w:r>
    </w:p>
    <w:p w:rsidR="008B548D" w:rsidRPr="001F1D17" w:rsidRDefault="001F1D17" w:rsidP="001F1D17">
      <w:pPr>
        <w:spacing w:before="100" w:beforeAutospacing="1" w:after="100" w:afterAutospacing="1" w:line="240" w:lineRule="auto"/>
        <w:jc w:val="both"/>
        <w:rPr>
          <w:rFonts w:ascii="Arial" w:hAnsi="Arial" w:cs="Arial"/>
          <w:color w:val="000000"/>
          <w:lang w:val="es-ES"/>
        </w:rPr>
      </w:pPr>
      <w:r w:rsidRPr="001F1D17">
        <w:rPr>
          <w:rFonts w:ascii="Arial" w:hAnsi="Arial" w:cs="Arial"/>
          <w:color w:val="000000"/>
          <w:lang w:val="es-ES"/>
        </w:rPr>
        <w:t xml:space="preserve">► </w:t>
      </w:r>
      <w:r w:rsidR="008B548D" w:rsidRPr="001F1D17">
        <w:rPr>
          <w:rFonts w:ascii="Arial" w:hAnsi="Arial" w:cs="Arial"/>
          <w:color w:val="000000"/>
          <w:lang w:val="es-ES"/>
        </w:rPr>
        <w:t xml:space="preserve">El concepto de </w:t>
      </w:r>
      <w:r w:rsidR="008B548D" w:rsidRPr="001F1D17">
        <w:rPr>
          <w:rFonts w:ascii="Arial" w:hAnsi="Arial" w:cs="Arial"/>
          <w:i/>
          <w:iCs/>
          <w:color w:val="000000"/>
          <w:lang w:val="es-ES"/>
        </w:rPr>
        <w:t>servicios</w:t>
      </w:r>
      <w:r w:rsidR="008B548D" w:rsidRPr="001F1D17">
        <w:rPr>
          <w:rFonts w:ascii="Arial" w:hAnsi="Arial" w:cs="Arial"/>
          <w:color w:val="000000"/>
          <w:lang w:val="es-ES"/>
        </w:rPr>
        <w:t>, en la interpretación del FMI, se extiende hasta comprender áreas que tradicionalmente se interpretan como estructuras de aseguramiento de derechos fundamentales, como la educación, la salud o la previsión social.</w:t>
      </w:r>
    </w:p>
    <w:p w:rsidR="008B548D" w:rsidRPr="001F1D17" w:rsidRDefault="001F1D17" w:rsidP="001F1D17">
      <w:pPr>
        <w:spacing w:before="100" w:beforeAutospacing="1" w:after="100" w:afterAutospacing="1" w:line="240" w:lineRule="auto"/>
        <w:jc w:val="both"/>
        <w:rPr>
          <w:rFonts w:ascii="Arial" w:hAnsi="Arial" w:cs="Arial"/>
          <w:color w:val="000000"/>
          <w:lang w:val="es-ES"/>
        </w:rPr>
      </w:pPr>
      <w:r w:rsidRPr="001F1D17">
        <w:rPr>
          <w:rFonts w:ascii="Arial" w:hAnsi="Arial" w:cs="Arial"/>
          <w:color w:val="000000"/>
          <w:lang w:val="es-ES"/>
        </w:rPr>
        <w:t>►</w:t>
      </w:r>
      <w:r w:rsidR="008B548D" w:rsidRPr="001F1D17">
        <w:rPr>
          <w:rFonts w:ascii="Arial" w:hAnsi="Arial" w:cs="Arial"/>
          <w:color w:val="000000"/>
          <w:lang w:val="es-ES"/>
        </w:rPr>
        <w:t xml:space="preserve">Políticas de </w:t>
      </w:r>
      <w:hyperlink r:id="rId30" w:tooltip="Flexibilidad laboral" w:history="1">
        <w:r w:rsidR="008B548D" w:rsidRPr="001F1D17">
          <w:rPr>
            <w:rStyle w:val="Hipervnculo"/>
            <w:rFonts w:ascii="Arial" w:hAnsi="Arial" w:cs="Arial"/>
            <w:color w:val="000000"/>
            <w:u w:val="none"/>
            <w:lang w:val="es-ES"/>
          </w:rPr>
          <w:t>flexibilidad laboral</w:t>
        </w:r>
      </w:hyperlink>
      <w:r w:rsidR="008B548D" w:rsidRPr="001F1D17">
        <w:rPr>
          <w:rFonts w:ascii="Arial" w:hAnsi="Arial" w:cs="Arial"/>
          <w:color w:val="000000"/>
          <w:lang w:val="es-ES"/>
        </w:rPr>
        <w:t>, entendido como la desregulación del mercado de trabajo.</w:t>
      </w:r>
    </w:p>
    <w:p w:rsidR="008B548D" w:rsidRPr="001F1D17" w:rsidRDefault="008B548D" w:rsidP="001F1D17">
      <w:pPr>
        <w:pStyle w:val="NormalWeb"/>
        <w:jc w:val="both"/>
        <w:rPr>
          <w:rFonts w:ascii="Arial" w:hAnsi="Arial" w:cs="Arial"/>
          <w:color w:val="000000"/>
          <w:sz w:val="22"/>
          <w:szCs w:val="22"/>
        </w:rPr>
      </w:pPr>
      <w:r w:rsidRPr="001F1D17">
        <w:rPr>
          <w:rFonts w:ascii="Arial" w:hAnsi="Arial" w:cs="Arial"/>
          <w:color w:val="000000"/>
          <w:sz w:val="22"/>
          <w:szCs w:val="22"/>
        </w:rPr>
        <w:t xml:space="preserve">Estos puntos fueron centrales en las negociaciones del FMI en </w:t>
      </w:r>
      <w:hyperlink r:id="rId31" w:tooltip="Latinoamérica" w:history="1">
        <w:r w:rsidRPr="001F1D17">
          <w:rPr>
            <w:rStyle w:val="Hipervnculo"/>
            <w:rFonts w:ascii="Arial" w:hAnsi="Arial" w:cs="Arial"/>
            <w:color w:val="000000"/>
            <w:sz w:val="22"/>
            <w:szCs w:val="22"/>
            <w:u w:val="none"/>
          </w:rPr>
          <w:t>Latinoamérica</w:t>
        </w:r>
      </w:hyperlink>
      <w:r w:rsidRPr="001F1D17">
        <w:rPr>
          <w:rFonts w:ascii="Arial" w:hAnsi="Arial" w:cs="Arial"/>
          <w:color w:val="000000"/>
          <w:sz w:val="22"/>
          <w:szCs w:val="22"/>
        </w:rPr>
        <w:t xml:space="preserve"> como condicionantes del acceso de los países de la región al crédito, en la década de </w:t>
      </w:r>
      <w:hyperlink r:id="rId32" w:tooltip="1980" w:history="1">
        <w:r w:rsidRPr="001F1D17">
          <w:rPr>
            <w:rStyle w:val="Hipervnculo"/>
            <w:rFonts w:ascii="Arial" w:hAnsi="Arial" w:cs="Arial"/>
            <w:color w:val="000000"/>
            <w:sz w:val="22"/>
            <w:szCs w:val="22"/>
            <w:u w:val="none"/>
          </w:rPr>
          <w:t>1980</w:t>
        </w:r>
      </w:hyperlink>
      <w:r w:rsidRPr="001F1D17">
        <w:rPr>
          <w:rFonts w:ascii="Arial" w:hAnsi="Arial" w:cs="Arial"/>
          <w:color w:val="000000"/>
          <w:sz w:val="22"/>
          <w:szCs w:val="22"/>
        </w:rPr>
        <w:t>. Sus consecuencias fueron una desaceleración de la industrialización, o desindustrialización en la mayoría de los casos. Con ellos se volvía a economías exportadoras de materias primas. Las medidas aplicadas generaron fuertes diferencias en la distribución del ingreso y un aumento de la desigualdad, junto con la desaparición o restricción de las redes sociales de apoyo otorgadas anteriormente por el Estado. Aunque ya existían desigualdades sociales anteriormente, las medidas las exacerbaron. En muchos países en desarrollo de Latinoamérica y África, la aplicación de esas medidas fue llevada a cabo por gobiernos dictatoriales, y significaron una integración desequilibrada a la economía mundial.</w:t>
      </w:r>
    </w:p>
    <w:p w:rsidR="008B548D" w:rsidRPr="001F1D17" w:rsidRDefault="008B548D" w:rsidP="001F1D17">
      <w:pPr>
        <w:pStyle w:val="NormalWeb"/>
        <w:jc w:val="both"/>
        <w:rPr>
          <w:rFonts w:ascii="Arial" w:hAnsi="Arial" w:cs="Arial"/>
          <w:color w:val="000000"/>
          <w:sz w:val="22"/>
          <w:szCs w:val="22"/>
        </w:rPr>
      </w:pPr>
      <w:r w:rsidRPr="001F1D17">
        <w:rPr>
          <w:rFonts w:ascii="Arial" w:hAnsi="Arial" w:cs="Arial"/>
          <w:color w:val="000000"/>
          <w:sz w:val="22"/>
          <w:szCs w:val="22"/>
        </w:rPr>
        <w:t>Es de notar, por otra parte, que los modelos de política de industrialización por sustitución de importaciones de algunos países en desarrollo presentaban ya anomalías al subsidiarse costos de manufactura y ventas más caros internamente, por medio de mercados cautivos, en relación a los costos y precios externos.</w:t>
      </w:r>
    </w:p>
    <w:p w:rsidR="008B548D" w:rsidRPr="001F1D17" w:rsidRDefault="008B548D" w:rsidP="001F1D17">
      <w:pPr>
        <w:pStyle w:val="NormalWeb"/>
        <w:jc w:val="both"/>
        <w:rPr>
          <w:rFonts w:ascii="Arial" w:hAnsi="Arial" w:cs="Arial"/>
          <w:color w:val="000000"/>
          <w:sz w:val="22"/>
          <w:szCs w:val="22"/>
        </w:rPr>
      </w:pPr>
      <w:r w:rsidRPr="001F1D17">
        <w:rPr>
          <w:rFonts w:ascii="Arial" w:hAnsi="Arial" w:cs="Arial"/>
          <w:color w:val="000000"/>
          <w:sz w:val="22"/>
          <w:szCs w:val="22"/>
        </w:rPr>
        <w:t xml:space="preserve">Las recesiones en varios países latinoamericanos a fines de la década del noventa y crisis financieras como la de Argentina a finales de </w:t>
      </w:r>
      <w:hyperlink r:id="rId33" w:tooltip="2001" w:history="1">
        <w:r w:rsidRPr="001F1D17">
          <w:rPr>
            <w:rStyle w:val="Hipervnculo"/>
            <w:rFonts w:ascii="Arial" w:hAnsi="Arial" w:cs="Arial"/>
            <w:color w:val="000000"/>
            <w:sz w:val="22"/>
            <w:szCs w:val="22"/>
            <w:u w:val="none"/>
          </w:rPr>
          <w:t>2001</w:t>
        </w:r>
      </w:hyperlink>
      <w:r w:rsidRPr="001F1D17">
        <w:rPr>
          <w:rFonts w:ascii="Arial" w:hAnsi="Arial" w:cs="Arial"/>
          <w:color w:val="000000"/>
          <w:sz w:val="22"/>
          <w:szCs w:val="22"/>
        </w:rPr>
        <w:t>, son presentadas como pruebas del fracaso de las "recetas" del Fondo Monetario Internacional, por cuanto esos países determinaron su política económica bajo las recomendaciones del organismo</w:t>
      </w:r>
    </w:p>
    <w:p w:rsidR="00802638" w:rsidRPr="001F1D17" w:rsidRDefault="00802638" w:rsidP="001F1D17">
      <w:pPr>
        <w:pStyle w:val="Prrafodelista"/>
        <w:ind w:left="0"/>
        <w:jc w:val="both"/>
        <w:rPr>
          <w:rStyle w:val="Ttulodellibro"/>
          <w:rFonts w:ascii="Arial" w:hAnsi="Arial" w:cs="Arial"/>
          <w:b/>
          <w:caps w:val="0"/>
          <w:color w:val="000000"/>
          <w:lang w:val="es-ES"/>
        </w:rPr>
      </w:pPr>
      <w:r w:rsidRPr="001F1D17">
        <w:rPr>
          <w:rStyle w:val="Ttulodellibro"/>
          <w:rFonts w:ascii="Arial" w:hAnsi="Arial" w:cs="Arial"/>
          <w:b/>
          <w:caps w:val="0"/>
          <w:color w:val="000000"/>
          <w:lang w:val="es-ES"/>
        </w:rPr>
        <w:br/>
      </w:r>
    </w:p>
    <w:p w:rsidR="00EE4D16" w:rsidRDefault="00EE4D16" w:rsidP="001F1D17">
      <w:pPr>
        <w:pStyle w:val="Prrafodelista"/>
        <w:ind w:left="0"/>
        <w:jc w:val="both"/>
        <w:rPr>
          <w:rStyle w:val="Ttulodellibro"/>
          <w:rFonts w:ascii="Arial" w:hAnsi="Arial" w:cs="Arial"/>
          <w:b/>
          <w:caps w:val="0"/>
          <w:color w:val="000000"/>
          <w:lang w:val="es-ES"/>
        </w:rPr>
      </w:pPr>
    </w:p>
    <w:p w:rsidR="00EE4D16" w:rsidRDefault="00EE4D16" w:rsidP="001F1D17">
      <w:pPr>
        <w:pStyle w:val="Prrafodelista"/>
        <w:ind w:left="0"/>
        <w:jc w:val="both"/>
        <w:rPr>
          <w:rStyle w:val="Ttulodellibro"/>
          <w:rFonts w:ascii="Arial" w:hAnsi="Arial" w:cs="Arial"/>
          <w:b/>
          <w:caps w:val="0"/>
          <w:color w:val="000000"/>
          <w:lang w:val="es-ES"/>
        </w:rPr>
      </w:pPr>
    </w:p>
    <w:p w:rsidR="00EE4D16" w:rsidRDefault="00EE4D16" w:rsidP="001F1D17">
      <w:pPr>
        <w:pStyle w:val="Prrafodelista"/>
        <w:ind w:left="0"/>
        <w:jc w:val="both"/>
        <w:rPr>
          <w:rStyle w:val="Ttulodellibro"/>
          <w:rFonts w:ascii="Arial" w:hAnsi="Arial" w:cs="Arial"/>
          <w:b/>
          <w:caps w:val="0"/>
          <w:color w:val="000000"/>
          <w:lang w:val="es-ES"/>
        </w:rPr>
      </w:pPr>
    </w:p>
    <w:p w:rsidR="00EE4D16" w:rsidRDefault="00EE4D16" w:rsidP="001F1D17">
      <w:pPr>
        <w:pStyle w:val="Prrafodelista"/>
        <w:ind w:left="0"/>
        <w:jc w:val="both"/>
        <w:rPr>
          <w:rStyle w:val="Ttulodellibro"/>
          <w:rFonts w:ascii="Arial" w:hAnsi="Arial" w:cs="Arial"/>
          <w:b/>
          <w:caps w:val="0"/>
          <w:color w:val="000000"/>
          <w:lang w:val="es-ES"/>
        </w:rPr>
      </w:pPr>
    </w:p>
    <w:p w:rsidR="00EE4D16" w:rsidRDefault="00EE4D16" w:rsidP="001F1D17">
      <w:pPr>
        <w:pStyle w:val="Prrafodelista"/>
        <w:ind w:left="0"/>
        <w:jc w:val="both"/>
        <w:rPr>
          <w:rStyle w:val="Ttulodellibro"/>
          <w:rFonts w:ascii="Arial" w:hAnsi="Arial" w:cs="Arial"/>
          <w:b/>
          <w:caps w:val="0"/>
          <w:color w:val="000000"/>
          <w:lang w:val="es-ES"/>
        </w:rPr>
      </w:pPr>
    </w:p>
    <w:p w:rsidR="00EE4D16" w:rsidRDefault="00EE4D16" w:rsidP="001F1D17">
      <w:pPr>
        <w:pStyle w:val="Prrafodelista"/>
        <w:ind w:left="0"/>
        <w:jc w:val="both"/>
        <w:rPr>
          <w:rStyle w:val="Ttulodellibro"/>
          <w:rFonts w:ascii="Arial" w:hAnsi="Arial" w:cs="Arial"/>
          <w:b/>
          <w:caps w:val="0"/>
          <w:color w:val="000000"/>
          <w:lang w:val="es-ES"/>
        </w:rPr>
      </w:pPr>
    </w:p>
    <w:p w:rsidR="00EE4D16" w:rsidRDefault="00EE4D16" w:rsidP="001F1D17">
      <w:pPr>
        <w:pStyle w:val="Prrafodelista"/>
        <w:ind w:left="0"/>
        <w:jc w:val="both"/>
        <w:rPr>
          <w:rStyle w:val="Ttulodellibro"/>
          <w:rFonts w:ascii="Arial" w:hAnsi="Arial" w:cs="Arial"/>
          <w:b/>
          <w:caps w:val="0"/>
          <w:color w:val="000000"/>
          <w:lang w:val="es-ES"/>
        </w:rPr>
      </w:pPr>
    </w:p>
    <w:p w:rsidR="001056DD" w:rsidRPr="001F1D17" w:rsidRDefault="00802638" w:rsidP="001F1D17">
      <w:pPr>
        <w:pStyle w:val="Prrafodelista"/>
        <w:ind w:left="0"/>
        <w:jc w:val="both"/>
        <w:rPr>
          <w:rStyle w:val="Ttulodellibro"/>
          <w:rFonts w:ascii="Arial" w:hAnsi="Arial" w:cs="Arial"/>
          <w:b/>
          <w:caps w:val="0"/>
          <w:color w:val="000000"/>
          <w:lang w:val="es-ES"/>
        </w:rPr>
      </w:pPr>
      <w:r w:rsidRPr="001F1D17">
        <w:rPr>
          <w:rStyle w:val="Ttulodellibro"/>
          <w:rFonts w:ascii="Arial" w:hAnsi="Arial" w:cs="Arial"/>
          <w:b/>
          <w:caps w:val="0"/>
          <w:color w:val="000000"/>
          <w:lang w:val="es-ES"/>
        </w:rPr>
        <w:t xml:space="preserve">13.1.2. - EL BANCO MUNDIAL. </w:t>
      </w:r>
    </w:p>
    <w:p w:rsidR="001056DD" w:rsidRPr="001F1D17" w:rsidRDefault="001056DD" w:rsidP="001F1D17">
      <w:pPr>
        <w:pStyle w:val="NormalWeb"/>
        <w:jc w:val="both"/>
        <w:rPr>
          <w:rFonts w:ascii="Arial" w:hAnsi="Arial" w:cs="Arial"/>
          <w:color w:val="000000"/>
          <w:sz w:val="22"/>
          <w:szCs w:val="22"/>
        </w:rPr>
      </w:pPr>
      <w:r w:rsidRPr="001F1D17">
        <w:rPr>
          <w:rFonts w:ascii="Arial" w:hAnsi="Arial" w:cs="Arial"/>
          <w:b/>
          <w:bCs/>
          <w:color w:val="000000"/>
          <w:sz w:val="22"/>
          <w:szCs w:val="22"/>
        </w:rPr>
        <w:t>El Banco Mundial</w:t>
      </w:r>
      <w:r w:rsidRPr="001F1D17">
        <w:rPr>
          <w:rFonts w:ascii="Arial" w:hAnsi="Arial" w:cs="Arial"/>
          <w:color w:val="000000"/>
          <w:sz w:val="22"/>
          <w:szCs w:val="22"/>
        </w:rPr>
        <w:t xml:space="preserve"> (</w:t>
      </w:r>
      <w:r w:rsidRPr="001F1D17">
        <w:rPr>
          <w:rFonts w:ascii="Arial" w:hAnsi="Arial" w:cs="Arial"/>
          <w:b/>
          <w:bCs/>
          <w:color w:val="000000"/>
          <w:sz w:val="22"/>
          <w:szCs w:val="22"/>
        </w:rPr>
        <w:t>BM</w:t>
      </w:r>
      <w:r w:rsidRPr="001F1D17">
        <w:rPr>
          <w:rFonts w:ascii="Arial" w:hAnsi="Arial" w:cs="Arial"/>
          <w:color w:val="000000"/>
          <w:sz w:val="22"/>
          <w:szCs w:val="22"/>
        </w:rPr>
        <w:t xml:space="preserve">, en inglés: </w:t>
      </w:r>
      <w:r w:rsidRPr="001F1D17">
        <w:rPr>
          <w:rFonts w:ascii="Arial" w:hAnsi="Arial" w:cs="Arial"/>
          <w:i/>
          <w:iCs/>
          <w:color w:val="000000"/>
          <w:sz w:val="22"/>
          <w:szCs w:val="22"/>
        </w:rPr>
        <w:t>World Bank</w:t>
      </w:r>
      <w:r w:rsidRPr="001F1D17">
        <w:rPr>
          <w:rFonts w:ascii="Arial" w:hAnsi="Arial" w:cs="Arial"/>
          <w:color w:val="000000"/>
          <w:sz w:val="22"/>
          <w:szCs w:val="22"/>
        </w:rPr>
        <w:t xml:space="preserve">) es uno de los organismos especializados de las </w:t>
      </w:r>
      <w:hyperlink r:id="rId34" w:tooltip="Organización de las Naciones Unidas" w:history="1">
        <w:r w:rsidRPr="001F1D17">
          <w:rPr>
            <w:rStyle w:val="Hipervnculo"/>
            <w:rFonts w:ascii="Arial" w:hAnsi="Arial" w:cs="Arial"/>
            <w:color w:val="000000"/>
            <w:sz w:val="22"/>
            <w:szCs w:val="22"/>
            <w:u w:val="none"/>
          </w:rPr>
          <w:t>Naciones Unidas</w:t>
        </w:r>
      </w:hyperlink>
      <w:r w:rsidRPr="001F1D17">
        <w:rPr>
          <w:rFonts w:ascii="Arial" w:hAnsi="Arial" w:cs="Arial"/>
          <w:color w:val="000000"/>
          <w:sz w:val="22"/>
          <w:szCs w:val="22"/>
        </w:rPr>
        <w:t xml:space="preserve">. Su propósito declarado es reducir la pobreza mediante préstamos de bajo interés, créditos sin intereses a nivel bancario y apoyos económicos a las naciones en desarrollo. Está integrado por 185 países miembros. Fue creado en </w:t>
      </w:r>
      <w:hyperlink r:id="rId35" w:tooltip="1944" w:history="1">
        <w:r w:rsidRPr="001F1D17">
          <w:rPr>
            <w:rStyle w:val="Hipervnculo"/>
            <w:rFonts w:ascii="Arial" w:hAnsi="Arial" w:cs="Arial"/>
            <w:color w:val="000000"/>
            <w:sz w:val="22"/>
            <w:szCs w:val="22"/>
            <w:u w:val="none"/>
          </w:rPr>
          <w:t>1944</w:t>
        </w:r>
      </w:hyperlink>
      <w:r w:rsidRPr="001F1D17">
        <w:rPr>
          <w:rFonts w:ascii="Arial" w:hAnsi="Arial" w:cs="Arial"/>
          <w:color w:val="000000"/>
          <w:sz w:val="22"/>
          <w:szCs w:val="22"/>
        </w:rPr>
        <w:t xml:space="preserve"> y tiene su sede en la ciudad de </w:t>
      </w:r>
      <w:hyperlink r:id="rId36" w:tooltip="Distrito de Columbia" w:history="1">
        <w:r w:rsidRPr="001F1D17">
          <w:rPr>
            <w:rStyle w:val="Hipervnculo"/>
            <w:rFonts w:ascii="Arial" w:hAnsi="Arial" w:cs="Arial"/>
            <w:color w:val="000000"/>
            <w:sz w:val="22"/>
            <w:szCs w:val="22"/>
            <w:u w:val="none"/>
          </w:rPr>
          <w:t>Washington</w:t>
        </w:r>
      </w:hyperlink>
      <w:r w:rsidRPr="001F1D17">
        <w:rPr>
          <w:rFonts w:ascii="Arial" w:hAnsi="Arial" w:cs="Arial"/>
          <w:color w:val="000000"/>
          <w:sz w:val="22"/>
          <w:szCs w:val="22"/>
        </w:rPr>
        <w:t xml:space="preserve">, </w:t>
      </w:r>
      <w:hyperlink r:id="rId37" w:tooltip="Estados Unidos" w:history="1">
        <w:r w:rsidRPr="001F1D17">
          <w:rPr>
            <w:rStyle w:val="Hipervnculo"/>
            <w:rFonts w:ascii="Arial" w:hAnsi="Arial" w:cs="Arial"/>
            <w:color w:val="000000"/>
            <w:sz w:val="22"/>
            <w:szCs w:val="22"/>
            <w:u w:val="none"/>
          </w:rPr>
          <w:t>Estados Unidos</w:t>
        </w:r>
      </w:hyperlink>
      <w:r w:rsidRPr="001F1D17">
        <w:rPr>
          <w:rFonts w:ascii="Arial" w:hAnsi="Arial" w:cs="Arial"/>
          <w:color w:val="000000"/>
          <w:sz w:val="22"/>
          <w:szCs w:val="22"/>
        </w:rPr>
        <w:t>.</w:t>
      </w:r>
    </w:p>
    <w:p w:rsidR="001056DD" w:rsidRPr="001F1D17" w:rsidRDefault="001056DD" w:rsidP="001F1D17">
      <w:pPr>
        <w:pStyle w:val="NormalWeb"/>
        <w:jc w:val="both"/>
        <w:rPr>
          <w:rFonts w:ascii="Arial" w:hAnsi="Arial" w:cs="Arial"/>
          <w:color w:val="000000"/>
          <w:sz w:val="22"/>
          <w:szCs w:val="22"/>
        </w:rPr>
      </w:pPr>
      <w:r w:rsidRPr="001F1D17">
        <w:rPr>
          <w:rFonts w:ascii="Arial" w:hAnsi="Arial" w:cs="Arial"/>
          <w:color w:val="000000"/>
          <w:sz w:val="22"/>
          <w:szCs w:val="22"/>
        </w:rPr>
        <w:t xml:space="preserve">En 1944, en el marco de las negociaciones previas al término de la </w:t>
      </w:r>
      <w:hyperlink r:id="rId38" w:tooltip="Segunda Guerra Mundial" w:history="1">
        <w:r w:rsidRPr="001F1D17">
          <w:rPr>
            <w:rStyle w:val="Hipervnculo"/>
            <w:rFonts w:ascii="Arial" w:hAnsi="Arial" w:cs="Arial"/>
            <w:color w:val="000000"/>
            <w:sz w:val="22"/>
            <w:szCs w:val="22"/>
            <w:u w:val="none"/>
          </w:rPr>
          <w:t>Segunda Guerra Mundial</w:t>
        </w:r>
      </w:hyperlink>
      <w:r w:rsidRPr="001F1D17">
        <w:rPr>
          <w:rFonts w:ascii="Arial" w:hAnsi="Arial" w:cs="Arial"/>
          <w:color w:val="000000"/>
          <w:sz w:val="22"/>
          <w:szCs w:val="22"/>
        </w:rPr>
        <w:t xml:space="preserve">, nace lo que a la postre se conocería como el sistema financiero de </w:t>
      </w:r>
      <w:hyperlink r:id="rId39" w:tooltip="Acuerdos de Bretton Woods" w:history="1">
        <w:r w:rsidRPr="001F1D17">
          <w:rPr>
            <w:rStyle w:val="Hipervnculo"/>
            <w:rFonts w:ascii="Arial" w:hAnsi="Arial" w:cs="Arial"/>
            <w:color w:val="000000"/>
            <w:sz w:val="22"/>
            <w:szCs w:val="22"/>
            <w:u w:val="none"/>
          </w:rPr>
          <w:t>Bretton Woods</w:t>
        </w:r>
      </w:hyperlink>
      <w:r w:rsidRPr="001F1D17">
        <w:rPr>
          <w:rFonts w:ascii="Arial" w:hAnsi="Arial" w:cs="Arial"/>
          <w:color w:val="000000"/>
          <w:sz w:val="22"/>
          <w:szCs w:val="22"/>
        </w:rPr>
        <w:t xml:space="preserve"> (llamado así por el nombre de la ciudad en New Hampshire, sede de la conferencia donde fue concebido) integrado por dos instituciones, fundamentales para entender las políticas de desarrollo que tuvieron lugar a partir de la segunda mitad del siglo XX: el </w:t>
      </w:r>
      <w:hyperlink r:id="rId40" w:tooltip="Banco Internacional para la Reconstrucción y el Desarrollo" w:history="1">
        <w:r w:rsidRPr="001F1D17">
          <w:rPr>
            <w:rStyle w:val="Hipervnculo"/>
            <w:rFonts w:ascii="Arial" w:hAnsi="Arial" w:cs="Arial"/>
            <w:color w:val="000000"/>
            <w:sz w:val="22"/>
            <w:szCs w:val="22"/>
            <w:u w:val="none"/>
          </w:rPr>
          <w:t>Banco Internacional para la Reconstrucción y el Desarrollo</w:t>
        </w:r>
      </w:hyperlink>
      <w:r w:rsidRPr="001F1D17">
        <w:rPr>
          <w:rFonts w:ascii="Arial" w:hAnsi="Arial" w:cs="Arial"/>
          <w:color w:val="000000"/>
          <w:sz w:val="22"/>
          <w:szCs w:val="22"/>
        </w:rPr>
        <w:t xml:space="preserve"> (BIRD) y el </w:t>
      </w:r>
      <w:hyperlink r:id="rId41" w:tooltip="Fondo Monetario Internacional" w:history="1">
        <w:r w:rsidRPr="001F1D17">
          <w:rPr>
            <w:rStyle w:val="Hipervnculo"/>
            <w:rFonts w:ascii="Arial" w:hAnsi="Arial" w:cs="Arial"/>
            <w:color w:val="000000"/>
            <w:sz w:val="22"/>
            <w:szCs w:val="22"/>
            <w:u w:val="none"/>
          </w:rPr>
          <w:t>Fondo Monetario Internacional</w:t>
        </w:r>
      </w:hyperlink>
      <w:r w:rsidRPr="001F1D17">
        <w:rPr>
          <w:rFonts w:ascii="Arial" w:hAnsi="Arial" w:cs="Arial"/>
          <w:color w:val="000000"/>
          <w:sz w:val="22"/>
          <w:szCs w:val="22"/>
        </w:rPr>
        <w:t xml:space="preserve"> (FMI).</w:t>
      </w:r>
    </w:p>
    <w:p w:rsidR="001056DD" w:rsidRPr="001F1D17" w:rsidRDefault="001056DD" w:rsidP="001F1D17">
      <w:pPr>
        <w:pStyle w:val="NormalWeb"/>
        <w:jc w:val="both"/>
        <w:rPr>
          <w:rFonts w:ascii="Arial" w:hAnsi="Arial" w:cs="Arial"/>
          <w:color w:val="000000"/>
          <w:sz w:val="22"/>
          <w:szCs w:val="22"/>
        </w:rPr>
      </w:pPr>
      <w:r w:rsidRPr="001F1D17">
        <w:rPr>
          <w:rFonts w:ascii="Arial" w:hAnsi="Arial" w:cs="Arial"/>
          <w:color w:val="000000"/>
          <w:sz w:val="22"/>
          <w:szCs w:val="22"/>
        </w:rPr>
        <w:t xml:space="preserve">Concebido el primero, en un principio, con el fin de ayudar a las naciones europeas en la reconstrucción de las ciudades durante la posguerra, poco a poco fue ampliando sus funciones, creándose más organismos que funcionarían paralelamente a este, integrando lo que hoy conocemos como el </w:t>
      </w:r>
      <w:hyperlink r:id="rId42" w:tooltip="Grupo del Banco Mundial" w:history="1">
        <w:r w:rsidRPr="001F1D17">
          <w:rPr>
            <w:rStyle w:val="Hipervnculo"/>
            <w:rFonts w:ascii="Arial" w:hAnsi="Arial" w:cs="Arial"/>
            <w:color w:val="000000"/>
            <w:sz w:val="22"/>
            <w:szCs w:val="22"/>
            <w:u w:val="none"/>
          </w:rPr>
          <w:t>Grupo del Banco Mundial</w:t>
        </w:r>
      </w:hyperlink>
      <w:r w:rsidRPr="001F1D17">
        <w:rPr>
          <w:rFonts w:ascii="Arial" w:hAnsi="Arial" w:cs="Arial"/>
          <w:color w:val="000000"/>
          <w:sz w:val="22"/>
          <w:szCs w:val="22"/>
        </w:rPr>
        <w:t xml:space="preserve"> (GBM)</w:t>
      </w:r>
    </w:p>
    <w:p w:rsidR="00D15161" w:rsidRPr="001F1D17" w:rsidRDefault="00EE4D16" w:rsidP="00EE4D16">
      <w:pPr>
        <w:spacing w:before="100" w:beforeAutospacing="1" w:after="100" w:afterAutospacing="1" w:line="240" w:lineRule="auto"/>
        <w:jc w:val="center"/>
        <w:outlineLvl w:val="1"/>
        <w:rPr>
          <w:rFonts w:ascii="Arial" w:hAnsi="Arial" w:cs="Arial"/>
          <w:b/>
          <w:bCs/>
          <w:color w:val="000000"/>
          <w:lang w:val="es-ES" w:eastAsia="es-ES"/>
        </w:rPr>
      </w:pPr>
      <w:r w:rsidRPr="001F1D17">
        <w:rPr>
          <w:rFonts w:ascii="Arial" w:hAnsi="Arial" w:cs="Arial"/>
          <w:b/>
          <w:bCs/>
          <w:color w:val="000000"/>
          <w:lang w:val="es-ES" w:eastAsia="es-ES"/>
        </w:rPr>
        <w:t>ESTRUCTURA DEL BANCO MUNDIAL</w:t>
      </w:r>
    </w:p>
    <w:p w:rsidR="00D15161" w:rsidRPr="001F1D17" w:rsidRDefault="00D15161" w:rsidP="001F1D17">
      <w:pPr>
        <w:spacing w:before="100" w:beforeAutospacing="1" w:after="100" w:afterAutospacing="1" w:line="240" w:lineRule="auto"/>
        <w:jc w:val="both"/>
        <w:rPr>
          <w:rFonts w:ascii="Arial" w:hAnsi="Arial" w:cs="Arial"/>
          <w:color w:val="000000"/>
          <w:lang w:val="es-ES" w:eastAsia="es-ES"/>
        </w:rPr>
      </w:pPr>
      <w:r w:rsidRPr="001F1D17">
        <w:rPr>
          <w:rFonts w:ascii="Arial" w:hAnsi="Arial" w:cs="Arial"/>
          <w:color w:val="000000"/>
          <w:lang w:val="es-ES" w:eastAsia="es-ES"/>
        </w:rPr>
        <w:t>La organización tiene oficinas en 109 países y más de 10.000 empleados en nómina. El monto de la asistencia del Banco Mundial a los países en desarrollo para el año 2002 fue de 8.100 millones de dólares estadounidenses y 11.500 millones adicionales en créditos otorgados para un período de 35 a 40 años, con 10 años adicionales de gracia.</w:t>
      </w:r>
    </w:p>
    <w:p w:rsidR="00D15161" w:rsidRPr="001F1D17" w:rsidRDefault="00D15161" w:rsidP="001F1D17">
      <w:pPr>
        <w:spacing w:before="100" w:beforeAutospacing="1" w:after="100" w:afterAutospacing="1" w:line="240" w:lineRule="auto"/>
        <w:jc w:val="both"/>
        <w:rPr>
          <w:rFonts w:ascii="Arial" w:hAnsi="Arial" w:cs="Arial"/>
          <w:color w:val="000000"/>
          <w:lang w:val="es-ES" w:eastAsia="es-ES"/>
        </w:rPr>
      </w:pPr>
      <w:r w:rsidRPr="001F1D17">
        <w:rPr>
          <w:rFonts w:ascii="Arial" w:hAnsi="Arial" w:cs="Arial"/>
          <w:color w:val="000000"/>
          <w:lang w:val="es-ES" w:eastAsia="es-ES"/>
        </w:rPr>
        <w:t xml:space="preserve">El </w:t>
      </w:r>
      <w:r w:rsidRPr="001F1D17">
        <w:rPr>
          <w:rFonts w:ascii="Arial" w:hAnsi="Arial" w:cs="Arial"/>
          <w:b/>
          <w:bCs/>
          <w:color w:val="000000"/>
          <w:lang w:val="es-ES" w:eastAsia="es-ES"/>
        </w:rPr>
        <w:t>Grupo del Banco Mundial</w:t>
      </w:r>
      <w:r w:rsidRPr="001F1D17">
        <w:rPr>
          <w:rFonts w:ascii="Arial" w:hAnsi="Arial" w:cs="Arial"/>
          <w:color w:val="000000"/>
          <w:lang w:val="es-ES" w:eastAsia="es-ES"/>
        </w:rPr>
        <w:t xml:space="preserve"> está integrado por:</w:t>
      </w:r>
    </w:p>
    <w:p w:rsidR="00D15161" w:rsidRPr="001F1D17" w:rsidRDefault="00D15161" w:rsidP="001F1D17">
      <w:pPr>
        <w:numPr>
          <w:ilvl w:val="0"/>
          <w:numId w:val="3"/>
        </w:numPr>
        <w:spacing w:before="100" w:beforeAutospacing="1" w:after="100" w:afterAutospacing="1" w:line="240" w:lineRule="auto"/>
        <w:jc w:val="both"/>
        <w:rPr>
          <w:rFonts w:ascii="Arial" w:hAnsi="Arial" w:cs="Arial"/>
          <w:color w:val="000000"/>
          <w:lang w:val="es-ES" w:eastAsia="es-ES"/>
        </w:rPr>
      </w:pPr>
      <w:r w:rsidRPr="001F1D17">
        <w:rPr>
          <w:rFonts w:ascii="Arial" w:hAnsi="Arial" w:cs="Arial"/>
          <w:color w:val="000000"/>
          <w:lang w:val="es-ES" w:eastAsia="es-ES"/>
        </w:rPr>
        <w:t xml:space="preserve">El </w:t>
      </w:r>
      <w:hyperlink r:id="rId43" w:tooltip="Banco Internacional de Reconstrucción y Fomento" w:history="1">
        <w:r w:rsidRPr="001F1D17">
          <w:rPr>
            <w:rFonts w:ascii="Arial" w:hAnsi="Arial" w:cs="Arial"/>
            <w:color w:val="000000"/>
            <w:lang w:val="es-ES" w:eastAsia="es-ES"/>
          </w:rPr>
          <w:t>Banco Internacional de Reconstrucción y Fomento</w:t>
        </w:r>
      </w:hyperlink>
      <w:r w:rsidRPr="001F1D17">
        <w:rPr>
          <w:rFonts w:ascii="Arial" w:hAnsi="Arial" w:cs="Arial"/>
          <w:color w:val="000000"/>
          <w:lang w:val="es-ES" w:eastAsia="es-ES"/>
        </w:rPr>
        <w:t xml:space="preserve"> (BIRF, 184 países miembros). Creado en 1945, tiene como objetivo lograr la reducción de la pobreza en los países subdesarrollados y de mediano ingreso con capacidad crediticia, brindándoles asesoría financiera en materia de gestión económica. Sin duda alguna es la principal rama del GBM, debiéndose pertenecer a él para poder ser miembro de cualquiera de los siguientes organismos.</w:t>
      </w:r>
    </w:p>
    <w:p w:rsidR="00D15161" w:rsidRPr="001F1D17" w:rsidRDefault="00D15161" w:rsidP="001F1D17">
      <w:pPr>
        <w:numPr>
          <w:ilvl w:val="0"/>
          <w:numId w:val="4"/>
        </w:numPr>
        <w:spacing w:before="100" w:beforeAutospacing="1" w:after="100" w:afterAutospacing="1" w:line="240" w:lineRule="auto"/>
        <w:jc w:val="both"/>
        <w:rPr>
          <w:rFonts w:ascii="Arial" w:hAnsi="Arial" w:cs="Arial"/>
          <w:color w:val="000000"/>
          <w:lang w:val="es-ES" w:eastAsia="es-ES"/>
        </w:rPr>
      </w:pPr>
      <w:r w:rsidRPr="001F1D17">
        <w:rPr>
          <w:rFonts w:ascii="Arial" w:hAnsi="Arial" w:cs="Arial"/>
          <w:color w:val="000000"/>
          <w:lang w:val="es-ES" w:eastAsia="es-ES"/>
        </w:rPr>
        <w:t xml:space="preserve">La </w:t>
      </w:r>
      <w:hyperlink r:id="rId44" w:tooltip="Asociación Internacional de Fomento" w:history="1">
        <w:r w:rsidRPr="001F1D17">
          <w:rPr>
            <w:rFonts w:ascii="Arial" w:hAnsi="Arial" w:cs="Arial"/>
            <w:color w:val="000000"/>
            <w:lang w:val="es-ES" w:eastAsia="es-ES"/>
          </w:rPr>
          <w:t>Asociación Internacional de Fomento</w:t>
        </w:r>
      </w:hyperlink>
      <w:r w:rsidRPr="001F1D17">
        <w:rPr>
          <w:rFonts w:ascii="Arial" w:hAnsi="Arial" w:cs="Arial"/>
          <w:color w:val="000000"/>
          <w:lang w:val="es-ES" w:eastAsia="es-ES"/>
        </w:rPr>
        <w:t xml:space="preserve"> (AIF, 164 países miembros). Creada en 1960, está constituida por 164 países, quienes realizan aportaciones que permiten que el Banco Mundial (BM) proporcione entre 6,000 y 7,000 mdd anuales en crédito, casi sin intereses, a los 78 países considerados más pobres. La AIF juega un papel importante porque muchos países, llamados “en vías de desarrollo”, no pueden recibir financiamientos en condiciones de mercado. Esta proporciona dinero para la construcción de servicios básicos (educación, </w:t>
      </w:r>
      <w:r w:rsidRPr="001F1D17">
        <w:rPr>
          <w:rFonts w:ascii="Arial" w:hAnsi="Arial" w:cs="Arial"/>
          <w:color w:val="000000"/>
          <w:lang w:val="es-ES" w:eastAsia="es-ES"/>
        </w:rPr>
        <w:lastRenderedPageBreak/>
        <w:t>vivienda, agua potable, saneamiento), impulsando reformas e inversiones destinadas al fomentar el aumento de la productividad y el empleo.</w:t>
      </w:r>
    </w:p>
    <w:p w:rsidR="00D15161" w:rsidRPr="001F1D17" w:rsidRDefault="00D15161" w:rsidP="001F1D17">
      <w:pPr>
        <w:numPr>
          <w:ilvl w:val="0"/>
          <w:numId w:val="5"/>
        </w:numPr>
        <w:spacing w:before="100" w:beforeAutospacing="1" w:after="100" w:afterAutospacing="1" w:line="240" w:lineRule="auto"/>
        <w:jc w:val="both"/>
        <w:rPr>
          <w:rFonts w:ascii="Arial" w:hAnsi="Arial" w:cs="Arial"/>
          <w:color w:val="000000"/>
          <w:lang w:val="es-ES" w:eastAsia="es-ES"/>
        </w:rPr>
      </w:pPr>
      <w:r w:rsidRPr="001F1D17">
        <w:rPr>
          <w:rFonts w:ascii="Arial" w:hAnsi="Arial" w:cs="Arial"/>
          <w:color w:val="000000"/>
          <w:lang w:val="es-ES" w:eastAsia="es-ES"/>
        </w:rPr>
        <w:t xml:space="preserve">La </w:t>
      </w:r>
      <w:hyperlink r:id="rId45" w:tooltip="Corporación Financiera Internacional" w:history="1">
        <w:r w:rsidRPr="001F1D17">
          <w:rPr>
            <w:rFonts w:ascii="Arial" w:hAnsi="Arial" w:cs="Arial"/>
            <w:color w:val="000000"/>
            <w:lang w:val="es-ES" w:eastAsia="es-ES"/>
          </w:rPr>
          <w:t>Corporación Financiera Internacional</w:t>
        </w:r>
      </w:hyperlink>
      <w:r w:rsidRPr="001F1D17">
        <w:rPr>
          <w:rFonts w:ascii="Arial" w:hAnsi="Arial" w:cs="Arial"/>
          <w:color w:val="000000"/>
          <w:lang w:val="es-ES" w:eastAsia="es-ES"/>
        </w:rPr>
        <w:t xml:space="preserve"> (CFI, 178 países miembros). Creada en 1956, esta corporación esta encargada de promover el desarrollo económico de los países a través del sector privado. Los socios comerciales invierten capital por medio de empresas privadas en los países en desarrollo. Dentro de sus funciones se encuentra el otorgar préstamos a largo plazo, así como dar garantías y servicios de gestión de riesgos para sus clientes e inversionistas.</w:t>
      </w:r>
    </w:p>
    <w:p w:rsidR="00D15161" w:rsidRPr="001F1D17" w:rsidRDefault="00D15161" w:rsidP="001F1D17">
      <w:pPr>
        <w:numPr>
          <w:ilvl w:val="0"/>
          <w:numId w:val="6"/>
        </w:numPr>
        <w:spacing w:before="100" w:beforeAutospacing="1" w:after="100" w:afterAutospacing="1" w:line="240" w:lineRule="auto"/>
        <w:jc w:val="both"/>
        <w:rPr>
          <w:rFonts w:ascii="Arial" w:hAnsi="Arial" w:cs="Arial"/>
          <w:color w:val="000000"/>
          <w:lang w:val="es-ES" w:eastAsia="es-ES"/>
        </w:rPr>
      </w:pPr>
      <w:r w:rsidRPr="001F1D17">
        <w:rPr>
          <w:rFonts w:ascii="Arial" w:hAnsi="Arial" w:cs="Arial"/>
          <w:color w:val="000000"/>
          <w:lang w:val="es-ES" w:eastAsia="es-ES"/>
        </w:rPr>
        <w:t xml:space="preserve">El </w:t>
      </w:r>
      <w:hyperlink r:id="rId46" w:tooltip="Organismo Multilateral de Garantía de Inversiones" w:history="1">
        <w:r w:rsidRPr="001F1D17">
          <w:rPr>
            <w:rFonts w:ascii="Arial" w:hAnsi="Arial" w:cs="Arial"/>
            <w:color w:val="000000"/>
            <w:lang w:val="es-ES" w:eastAsia="es-ES"/>
          </w:rPr>
          <w:t>Organismo Multilateral de Garantía de Inversiones</w:t>
        </w:r>
      </w:hyperlink>
      <w:r w:rsidRPr="001F1D17">
        <w:rPr>
          <w:rFonts w:ascii="Arial" w:hAnsi="Arial" w:cs="Arial"/>
          <w:color w:val="000000"/>
          <w:lang w:val="es-ES" w:eastAsia="es-ES"/>
        </w:rPr>
        <w:t xml:space="preserve"> (OMGI, 162 países miembros). Creado en 1988, este organismo tiene como meta promover la inversión extranjera en países subdesarrollados, encargándose de otorgar garantía a los inversionistas contra pérdidas ocasionadas por riesgos no comerciales como: expropiación, inconvertibilidad de moneda, restricciones de transferencias, guerras o disturbios.</w:t>
      </w:r>
    </w:p>
    <w:p w:rsidR="00D15161" w:rsidRPr="001F1D17" w:rsidRDefault="00D15161" w:rsidP="001F1D17">
      <w:pPr>
        <w:numPr>
          <w:ilvl w:val="0"/>
          <w:numId w:val="7"/>
        </w:numPr>
        <w:spacing w:before="100" w:beforeAutospacing="1" w:after="100" w:afterAutospacing="1" w:line="240" w:lineRule="auto"/>
        <w:jc w:val="both"/>
        <w:rPr>
          <w:rFonts w:ascii="Arial" w:hAnsi="Arial" w:cs="Arial"/>
          <w:color w:val="000000"/>
          <w:lang w:val="es-ES" w:eastAsia="es-ES"/>
        </w:rPr>
      </w:pPr>
      <w:r w:rsidRPr="001F1D17">
        <w:rPr>
          <w:rFonts w:ascii="Arial" w:hAnsi="Arial" w:cs="Arial"/>
          <w:color w:val="000000"/>
          <w:lang w:val="es-ES" w:eastAsia="es-ES"/>
        </w:rPr>
        <w:t xml:space="preserve">El </w:t>
      </w:r>
      <w:hyperlink r:id="rId47" w:tooltip="Centro Internacional de Arreglo de Diferencias Relativas a Inversiones" w:history="1">
        <w:r w:rsidRPr="001F1D17">
          <w:rPr>
            <w:rFonts w:ascii="Arial" w:hAnsi="Arial" w:cs="Arial"/>
            <w:color w:val="000000"/>
            <w:lang w:val="es-ES" w:eastAsia="es-ES"/>
          </w:rPr>
          <w:t>Centro Internacional de Arreglo de Diferencias Relativas a Inversiones</w:t>
        </w:r>
      </w:hyperlink>
      <w:r w:rsidRPr="001F1D17">
        <w:rPr>
          <w:rFonts w:ascii="Arial" w:hAnsi="Arial" w:cs="Arial"/>
          <w:color w:val="000000"/>
          <w:lang w:val="es-ES" w:eastAsia="es-ES"/>
        </w:rPr>
        <w:t xml:space="preserve"> (CIADI, 134 países miembros). Creado en 1966, este organismo esta constituido por 133 países. El CIADI tiene como meta principal cuidar la inversión extranjera en los países, al proporcionar servicios internacionales de conciliación y arbitraje de diferencias, relativas ese rubro. Esta institución cuenta con una fuerte área de investigación que publica temas sobre legislación internacional y nacional (de acuerdo al país), en materia de inversiones.</w:t>
      </w:r>
    </w:p>
    <w:p w:rsidR="00D15161" w:rsidRPr="001F1D17" w:rsidRDefault="00D15161" w:rsidP="001F1D17">
      <w:pPr>
        <w:spacing w:before="100" w:beforeAutospacing="1" w:after="100" w:afterAutospacing="1" w:line="240" w:lineRule="auto"/>
        <w:jc w:val="both"/>
        <w:rPr>
          <w:rFonts w:ascii="Arial" w:hAnsi="Arial" w:cs="Arial"/>
          <w:color w:val="000000"/>
          <w:lang w:val="es-ES" w:eastAsia="es-ES"/>
        </w:rPr>
      </w:pPr>
      <w:r w:rsidRPr="001F1D17">
        <w:rPr>
          <w:rFonts w:ascii="Arial" w:hAnsi="Arial" w:cs="Arial"/>
          <w:color w:val="000000"/>
          <w:lang w:val="es-ES" w:eastAsia="es-ES"/>
        </w:rPr>
        <w:t xml:space="preserve">La CFI y el OMGI, cuentan a su vez con la </w:t>
      </w:r>
      <w:hyperlink r:id="rId48" w:tooltip="Oficina del Ombudsman y Asesor" w:history="1">
        <w:r w:rsidRPr="001F1D17">
          <w:rPr>
            <w:rFonts w:ascii="Arial" w:hAnsi="Arial" w:cs="Arial"/>
            <w:color w:val="000000"/>
            <w:lang w:val="es-ES" w:eastAsia="es-ES"/>
          </w:rPr>
          <w:t>Oficina del Ombudsman y Asesor</w:t>
        </w:r>
      </w:hyperlink>
      <w:r w:rsidRPr="001F1D17">
        <w:rPr>
          <w:rFonts w:ascii="Arial" w:hAnsi="Arial" w:cs="Arial"/>
          <w:color w:val="000000"/>
          <w:lang w:val="es-ES" w:eastAsia="es-ES"/>
        </w:rPr>
        <w:t xml:space="preserve"> (CAO </w:t>
      </w:r>
      <w:hyperlink r:id="rId49" w:tooltip="http://www.cao-ombudsman.org/index-spanish.htm" w:history="1">
        <w:r w:rsidRPr="001F1D17">
          <w:rPr>
            <w:rFonts w:ascii="Arial" w:hAnsi="Arial" w:cs="Arial"/>
            <w:color w:val="000000"/>
            <w:lang w:val="es-ES" w:eastAsia="es-ES"/>
          </w:rPr>
          <w:t>*</w:t>
        </w:r>
      </w:hyperlink>
      <w:r w:rsidRPr="001F1D17">
        <w:rPr>
          <w:rFonts w:ascii="Arial" w:hAnsi="Arial" w:cs="Arial"/>
          <w:color w:val="000000"/>
          <w:lang w:val="es-ES" w:eastAsia="es-ES"/>
        </w:rPr>
        <w:t>) que tiene funciones de asesoría independiente y de atención de las reclamaciones formuladas por comunidades afectadas.</w:t>
      </w:r>
    </w:p>
    <w:p w:rsidR="00D15161" w:rsidRPr="001F1D17" w:rsidRDefault="00EE4D16" w:rsidP="00EE4D16">
      <w:pPr>
        <w:spacing w:before="100" w:beforeAutospacing="1" w:after="100" w:afterAutospacing="1" w:line="240" w:lineRule="auto"/>
        <w:jc w:val="center"/>
        <w:rPr>
          <w:rFonts w:ascii="Arial" w:hAnsi="Arial" w:cs="Arial"/>
          <w:color w:val="000000"/>
          <w:lang w:val="es-ES" w:eastAsia="es-ES"/>
        </w:rPr>
      </w:pPr>
      <w:r w:rsidRPr="001F1D17">
        <w:rPr>
          <w:rFonts w:ascii="Arial" w:hAnsi="Arial" w:cs="Arial"/>
          <w:b/>
          <w:bCs/>
          <w:color w:val="000000"/>
          <w:lang w:val="es-ES" w:eastAsia="es-ES"/>
        </w:rPr>
        <w:t>JUNTA DE GOBERNADORES</w:t>
      </w:r>
    </w:p>
    <w:p w:rsidR="00D15161" w:rsidRPr="001F1D17" w:rsidRDefault="00D15161" w:rsidP="001F1D17">
      <w:pPr>
        <w:spacing w:before="100" w:beforeAutospacing="1" w:after="100" w:afterAutospacing="1" w:line="240" w:lineRule="auto"/>
        <w:jc w:val="both"/>
        <w:rPr>
          <w:rFonts w:ascii="Arial" w:hAnsi="Arial" w:cs="Arial"/>
          <w:color w:val="000000"/>
          <w:lang w:val="es-ES" w:eastAsia="es-ES"/>
        </w:rPr>
      </w:pPr>
      <w:r w:rsidRPr="001F1D17">
        <w:rPr>
          <w:rFonts w:ascii="Arial" w:hAnsi="Arial" w:cs="Arial"/>
          <w:color w:val="000000"/>
          <w:lang w:val="es-ES" w:eastAsia="es-ES"/>
        </w:rPr>
        <w:t>Cada país miembro esta representado en la Junta de Gobernadores</w:t>
      </w:r>
      <w:hyperlink r:id="rId50" w:anchor="_note-0" w:history="1">
        <w:r w:rsidRPr="001F1D17">
          <w:rPr>
            <w:rFonts w:ascii="Arial" w:hAnsi="Arial" w:cs="Arial"/>
            <w:color w:val="000000"/>
            <w:vertAlign w:val="superscript"/>
            <w:lang w:val="es-ES" w:eastAsia="es-ES"/>
          </w:rPr>
          <w:t>[1]</w:t>
        </w:r>
      </w:hyperlink>
      <w:r w:rsidRPr="001F1D17">
        <w:rPr>
          <w:rFonts w:ascii="Arial" w:hAnsi="Arial" w:cs="Arial"/>
          <w:color w:val="000000"/>
          <w:lang w:val="es-ES" w:eastAsia="es-ES"/>
        </w:rPr>
        <w:t>, ellos tienen la facultad para tomar las de decisiones finales del Banco. Dentro de sus funciones se encuentra admitir o suspender a países miembros, hacer autorizaciones financieras y presupuestos, así como determinar la distribución de los ingresos del BIRF.</w:t>
      </w:r>
    </w:p>
    <w:p w:rsidR="00D15161" w:rsidRPr="001F1D17" w:rsidRDefault="00D15161" w:rsidP="001F1D17">
      <w:pPr>
        <w:spacing w:before="100" w:beforeAutospacing="1" w:after="100" w:afterAutospacing="1" w:line="240" w:lineRule="auto"/>
        <w:jc w:val="both"/>
        <w:rPr>
          <w:rFonts w:ascii="Arial" w:hAnsi="Arial" w:cs="Arial"/>
          <w:color w:val="000000"/>
          <w:lang w:val="es-ES" w:eastAsia="es-ES"/>
        </w:rPr>
      </w:pPr>
      <w:r w:rsidRPr="001F1D17">
        <w:rPr>
          <w:rFonts w:ascii="Arial" w:hAnsi="Arial" w:cs="Arial"/>
          <w:color w:val="000000"/>
          <w:lang w:val="es-ES" w:eastAsia="es-ES"/>
        </w:rPr>
        <w:t>Los gobernadores se reúnen anualmente o cuando una mayoría representante, por lo menos dos tercios de los votos totales, lo requiera. La duración de su cargo se estipula por cinco años con derecho a la reelección. La Junta participa junto con los Directores Ejecutivos en la elección del presidente del Banco.</w:t>
      </w:r>
    </w:p>
    <w:p w:rsidR="00D15161" w:rsidRDefault="00D15161" w:rsidP="001F1D17">
      <w:pPr>
        <w:spacing w:before="100" w:beforeAutospacing="1" w:after="100" w:afterAutospacing="1" w:line="240" w:lineRule="auto"/>
        <w:jc w:val="both"/>
        <w:rPr>
          <w:rFonts w:ascii="Arial" w:hAnsi="Arial" w:cs="Arial"/>
          <w:color w:val="000000"/>
          <w:lang w:val="es-ES" w:eastAsia="es-ES"/>
        </w:rPr>
      </w:pPr>
      <w:r w:rsidRPr="001F1D17">
        <w:rPr>
          <w:rFonts w:ascii="Arial" w:hAnsi="Arial" w:cs="Arial"/>
          <w:color w:val="000000"/>
          <w:lang w:val="es-ES" w:eastAsia="es-ES"/>
        </w:rPr>
        <w:t>La Junta de Gobernadores delega la responsabilidad de proyectos y decisiones a los Directores Ejecutivos con excepción de: admitir nuevos miembros, aumentar o disminuir el capital por acciones del Banco, suspender a un miembro, y determinar la distribución de las entradas netas al Banco.</w:t>
      </w:r>
    </w:p>
    <w:p w:rsidR="00DA163E" w:rsidRDefault="00DA163E" w:rsidP="001F1D17">
      <w:pPr>
        <w:spacing w:before="100" w:beforeAutospacing="1" w:after="100" w:afterAutospacing="1" w:line="240" w:lineRule="auto"/>
        <w:jc w:val="both"/>
        <w:rPr>
          <w:rFonts w:ascii="Arial" w:hAnsi="Arial" w:cs="Arial"/>
          <w:color w:val="000000"/>
          <w:lang w:val="es-ES" w:eastAsia="es-ES"/>
        </w:rPr>
      </w:pPr>
    </w:p>
    <w:p w:rsidR="00DA163E" w:rsidRDefault="00DA163E" w:rsidP="00DA163E">
      <w:pPr>
        <w:jc w:val="right"/>
        <w:rPr>
          <w:rFonts w:ascii="Arial" w:hAnsi="Arial" w:cs="Arial"/>
          <w:b/>
          <w:color w:val="000000"/>
          <w:sz w:val="18"/>
          <w:szCs w:val="18"/>
        </w:rPr>
      </w:pPr>
    </w:p>
    <w:p w:rsidR="00DA163E" w:rsidRDefault="00DA163E" w:rsidP="00DA163E">
      <w:pPr>
        <w:jc w:val="right"/>
        <w:rPr>
          <w:rFonts w:ascii="Arial" w:hAnsi="Arial" w:cs="Arial"/>
          <w:b/>
          <w:color w:val="000000"/>
          <w:sz w:val="18"/>
          <w:szCs w:val="18"/>
        </w:rPr>
      </w:pPr>
      <w:r>
        <w:rPr>
          <w:rFonts w:ascii="Arial" w:hAnsi="Arial" w:cs="Arial"/>
          <w:b/>
          <w:color w:val="000000"/>
          <w:sz w:val="18"/>
          <w:szCs w:val="18"/>
        </w:rPr>
        <w:lastRenderedPageBreak/>
        <w:t>CORTESIA DER: JOSE BATISTA</w:t>
      </w:r>
    </w:p>
    <w:p w:rsidR="00DA163E" w:rsidRDefault="00DA163E" w:rsidP="00DA163E">
      <w:pPr>
        <w:jc w:val="right"/>
        <w:rPr>
          <w:rFonts w:ascii="Arial" w:hAnsi="Arial" w:cs="Arial"/>
          <w:b/>
          <w:color w:val="000000"/>
          <w:sz w:val="18"/>
          <w:szCs w:val="18"/>
        </w:rPr>
      </w:pPr>
      <w:r>
        <w:rPr>
          <w:rFonts w:ascii="Arial" w:hAnsi="Arial" w:cs="Arial"/>
          <w:b/>
          <w:color w:val="000000"/>
          <w:sz w:val="18"/>
          <w:szCs w:val="18"/>
        </w:rPr>
        <w:t>UAPA</w:t>
      </w:r>
    </w:p>
    <w:p w:rsidR="00DA163E" w:rsidRPr="001F1D17" w:rsidRDefault="00DA163E" w:rsidP="001F1D17">
      <w:pPr>
        <w:spacing w:before="100" w:beforeAutospacing="1" w:after="100" w:afterAutospacing="1" w:line="240" w:lineRule="auto"/>
        <w:jc w:val="both"/>
        <w:rPr>
          <w:rFonts w:ascii="Arial" w:hAnsi="Arial" w:cs="Arial"/>
          <w:color w:val="000000"/>
          <w:lang w:val="es-ES" w:eastAsia="es-ES"/>
        </w:rPr>
      </w:pPr>
    </w:p>
    <w:p w:rsidR="00D15161" w:rsidRPr="001F1D17" w:rsidRDefault="00EE4D16" w:rsidP="00EE4D16">
      <w:pPr>
        <w:spacing w:before="100" w:beforeAutospacing="1" w:after="100" w:afterAutospacing="1" w:line="240" w:lineRule="auto"/>
        <w:jc w:val="center"/>
        <w:rPr>
          <w:rFonts w:ascii="Arial" w:hAnsi="Arial" w:cs="Arial"/>
          <w:color w:val="000000"/>
          <w:lang w:val="es-ES" w:eastAsia="es-ES"/>
        </w:rPr>
      </w:pPr>
      <w:r w:rsidRPr="001F1D17">
        <w:rPr>
          <w:rFonts w:ascii="Arial" w:hAnsi="Arial" w:cs="Arial"/>
          <w:b/>
          <w:bCs/>
          <w:color w:val="000000"/>
          <w:lang w:val="es-ES" w:eastAsia="es-ES"/>
        </w:rPr>
        <w:t>DIRECTORIO EJECUTIVO</w:t>
      </w:r>
    </w:p>
    <w:p w:rsidR="00D15161" w:rsidRPr="001F1D17" w:rsidRDefault="00D15161" w:rsidP="001F1D17">
      <w:pPr>
        <w:spacing w:before="100" w:beforeAutospacing="1" w:after="100" w:afterAutospacing="1" w:line="240" w:lineRule="auto"/>
        <w:jc w:val="both"/>
        <w:rPr>
          <w:rFonts w:ascii="Arial" w:hAnsi="Arial" w:cs="Arial"/>
          <w:color w:val="000000"/>
          <w:lang w:val="es-ES" w:eastAsia="es-ES"/>
        </w:rPr>
      </w:pPr>
      <w:r w:rsidRPr="001F1D17">
        <w:rPr>
          <w:rFonts w:ascii="Arial" w:hAnsi="Arial" w:cs="Arial"/>
          <w:color w:val="000000"/>
          <w:lang w:val="es-ES" w:eastAsia="es-ES"/>
        </w:rPr>
        <w:t>Los Directores Ejecutivos tienen como meta desarrollar los proyectos y llevar a cabo la operación y conducción del Banco. El Directorio esta constituido por 12 Directores Ejecutivos titulares y 12 suplentes (estos últimos participan en la toma de decisiones, pero no tienen derecho a voto), su elección se da cada dos años.</w:t>
      </w:r>
    </w:p>
    <w:p w:rsidR="00D15161" w:rsidRPr="001F1D17" w:rsidRDefault="00D15161" w:rsidP="001F1D17">
      <w:pPr>
        <w:spacing w:before="100" w:beforeAutospacing="1" w:after="100" w:afterAutospacing="1" w:line="240" w:lineRule="auto"/>
        <w:jc w:val="both"/>
        <w:rPr>
          <w:rFonts w:ascii="Arial" w:hAnsi="Arial" w:cs="Arial"/>
          <w:color w:val="000000"/>
          <w:lang w:val="es-ES" w:eastAsia="es-ES"/>
        </w:rPr>
      </w:pPr>
      <w:r w:rsidRPr="001F1D17">
        <w:rPr>
          <w:rFonts w:ascii="Arial" w:hAnsi="Arial" w:cs="Arial"/>
          <w:color w:val="000000"/>
          <w:lang w:val="es-ES" w:eastAsia="es-ES"/>
        </w:rPr>
        <w:t>Cinco Directores son designados por los cinco países miembros que tienen mayor número de acciones. Siete Directores son elegidos por la Junta de Gobernadores.</w:t>
      </w:r>
    </w:p>
    <w:p w:rsidR="00D15161" w:rsidRPr="001F1D17" w:rsidRDefault="00EE4D16" w:rsidP="00EE4D16">
      <w:pPr>
        <w:spacing w:before="100" w:beforeAutospacing="1" w:after="100" w:afterAutospacing="1" w:line="240" w:lineRule="auto"/>
        <w:jc w:val="center"/>
        <w:rPr>
          <w:rFonts w:ascii="Arial" w:hAnsi="Arial" w:cs="Arial"/>
          <w:color w:val="000000"/>
          <w:lang w:val="es-ES" w:eastAsia="es-ES"/>
        </w:rPr>
      </w:pPr>
      <w:r w:rsidRPr="001F1D17">
        <w:rPr>
          <w:rFonts w:ascii="Arial" w:hAnsi="Arial" w:cs="Arial"/>
          <w:b/>
          <w:bCs/>
          <w:color w:val="000000"/>
          <w:lang w:val="es-ES" w:eastAsia="es-ES"/>
        </w:rPr>
        <w:t>PRESIDENTE</w:t>
      </w:r>
    </w:p>
    <w:p w:rsidR="001F1D17" w:rsidRPr="00DA163E" w:rsidRDefault="00D15161" w:rsidP="001F1D17">
      <w:pPr>
        <w:spacing w:before="100" w:beforeAutospacing="1" w:after="100" w:afterAutospacing="1" w:line="240" w:lineRule="auto"/>
        <w:jc w:val="both"/>
        <w:rPr>
          <w:rFonts w:ascii="Arial" w:hAnsi="Arial" w:cs="Arial"/>
          <w:color w:val="000000"/>
          <w:lang w:val="es-ES" w:eastAsia="es-ES"/>
        </w:rPr>
      </w:pPr>
      <w:r w:rsidRPr="001F1D17">
        <w:rPr>
          <w:rFonts w:ascii="Arial" w:hAnsi="Arial" w:cs="Arial"/>
          <w:color w:val="000000"/>
          <w:lang w:val="es-ES" w:eastAsia="es-ES"/>
        </w:rPr>
        <w:t>El presidente del BM es elegido por el Directorio Ejecutivo, y preside al mismo, pero sin derecho a voto. Dentro de sus funciones se encuentra conducir los negocios, organizar, nombrar y remocionar a funcionarios y empleados del Banco, jugando un papel de jefe de personal.</w:t>
      </w:r>
      <w:hyperlink r:id="rId51" w:anchor="_note-1" w:history="1">
        <w:r w:rsidRPr="001F1D17">
          <w:rPr>
            <w:rFonts w:ascii="Arial" w:hAnsi="Arial" w:cs="Arial"/>
            <w:color w:val="000000"/>
            <w:vertAlign w:val="superscript"/>
            <w:lang w:val="es-ES" w:eastAsia="es-ES"/>
          </w:rPr>
          <w:t>[2]</w:t>
        </w:r>
      </w:hyperlink>
    </w:p>
    <w:p w:rsidR="001F1D17" w:rsidRPr="001F1D17" w:rsidRDefault="001F1D17" w:rsidP="001F1D17">
      <w:pPr>
        <w:spacing w:before="100" w:beforeAutospacing="1" w:after="100" w:afterAutospacing="1" w:line="240" w:lineRule="auto"/>
        <w:jc w:val="both"/>
        <w:rPr>
          <w:rFonts w:ascii="Arial" w:hAnsi="Arial" w:cs="Arial"/>
          <w:b/>
          <w:bCs/>
          <w:color w:val="000000"/>
          <w:lang w:val="es-ES" w:eastAsia="es-ES"/>
        </w:rPr>
      </w:pPr>
    </w:p>
    <w:p w:rsidR="00D15161" w:rsidRPr="001F1D17" w:rsidRDefault="00EE4D16" w:rsidP="00EE4D16">
      <w:pPr>
        <w:spacing w:before="100" w:beforeAutospacing="1" w:after="100" w:afterAutospacing="1" w:line="240" w:lineRule="auto"/>
        <w:jc w:val="center"/>
        <w:rPr>
          <w:rFonts w:ascii="Arial" w:hAnsi="Arial" w:cs="Arial"/>
          <w:color w:val="000000"/>
          <w:lang w:val="es-ES" w:eastAsia="es-ES"/>
        </w:rPr>
      </w:pPr>
      <w:r w:rsidRPr="001F1D17">
        <w:rPr>
          <w:rFonts w:ascii="Arial" w:hAnsi="Arial" w:cs="Arial"/>
          <w:b/>
          <w:bCs/>
          <w:color w:val="000000"/>
          <w:lang w:val="es-ES" w:eastAsia="es-ES"/>
        </w:rPr>
        <w:t>CONSEJO CONSULTIVO</w:t>
      </w:r>
    </w:p>
    <w:p w:rsidR="00D15161" w:rsidRPr="001F1D17" w:rsidRDefault="00D15161" w:rsidP="001F1D17">
      <w:pPr>
        <w:spacing w:before="100" w:beforeAutospacing="1" w:after="100" w:afterAutospacing="1" w:line="240" w:lineRule="auto"/>
        <w:jc w:val="both"/>
        <w:rPr>
          <w:rFonts w:ascii="Arial" w:hAnsi="Arial" w:cs="Arial"/>
          <w:color w:val="000000"/>
          <w:lang w:val="es-ES" w:eastAsia="es-ES"/>
        </w:rPr>
      </w:pPr>
      <w:r w:rsidRPr="001F1D17">
        <w:rPr>
          <w:rFonts w:ascii="Arial" w:hAnsi="Arial" w:cs="Arial"/>
          <w:color w:val="000000"/>
          <w:lang w:val="es-ES" w:eastAsia="es-ES"/>
        </w:rPr>
        <w:t>Dentro de la estructura del Banco se encuentra el Consejo Consultivo integrado por un mínimo de siete personas nombradas por la Junta de Gobernadores. A este se integran intereses bancarios, comerciales, industriales, agrícolas y del trabajo con el fin de asesorar al Banco en asuntos de política general. Estos consejeros mantienen el cargo durante dos años con derecho a reelección.</w:t>
      </w:r>
    </w:p>
    <w:p w:rsidR="00D15161" w:rsidRPr="001F1D17" w:rsidRDefault="00EE4D16" w:rsidP="00EE4D16">
      <w:pPr>
        <w:spacing w:before="100" w:beforeAutospacing="1" w:after="100" w:afterAutospacing="1" w:line="240" w:lineRule="auto"/>
        <w:jc w:val="center"/>
        <w:outlineLvl w:val="1"/>
        <w:rPr>
          <w:rFonts w:ascii="Arial" w:hAnsi="Arial" w:cs="Arial"/>
          <w:b/>
          <w:bCs/>
          <w:color w:val="000000"/>
          <w:lang w:val="es-ES" w:eastAsia="es-ES"/>
        </w:rPr>
      </w:pPr>
      <w:r w:rsidRPr="001F1D17">
        <w:rPr>
          <w:rFonts w:ascii="Arial" w:hAnsi="Arial" w:cs="Arial"/>
          <w:b/>
          <w:bCs/>
          <w:color w:val="000000"/>
          <w:lang w:val="es-ES" w:eastAsia="es-ES"/>
        </w:rPr>
        <w:t>DINERO Y VOTOS</w:t>
      </w:r>
    </w:p>
    <w:p w:rsidR="00D15161" w:rsidRPr="001F1D17" w:rsidRDefault="00D15161" w:rsidP="001F1D17">
      <w:pPr>
        <w:spacing w:before="100" w:beforeAutospacing="1" w:after="100" w:afterAutospacing="1" w:line="240" w:lineRule="auto"/>
        <w:jc w:val="both"/>
        <w:rPr>
          <w:rFonts w:ascii="Arial" w:hAnsi="Arial" w:cs="Arial"/>
          <w:color w:val="000000"/>
          <w:lang w:val="es-ES" w:eastAsia="es-ES"/>
        </w:rPr>
      </w:pPr>
      <w:r w:rsidRPr="001F1D17">
        <w:rPr>
          <w:rFonts w:ascii="Arial" w:hAnsi="Arial" w:cs="Arial"/>
          <w:color w:val="000000"/>
          <w:lang w:val="es-ES" w:eastAsia="es-ES"/>
        </w:rPr>
        <w:t>Todos los componentes del Grupo del Banco Mundial son propiedad de los países miembros. Cuando un país se incorpora al Banco garantiza una suscripción de capital, pagando sólo un pequeño porcentaje de dicha garantía. El resto del dinero es pagadero a la vista y sirve de garantía blindada, es decir, asegura el pago de la deuda. La suscripción de capital asignada es proporcional a la riqueza del país.</w:t>
      </w:r>
    </w:p>
    <w:p w:rsidR="00D15161" w:rsidRPr="001F1D17" w:rsidRDefault="00D15161" w:rsidP="001F1D17">
      <w:pPr>
        <w:spacing w:before="100" w:beforeAutospacing="1" w:after="100" w:afterAutospacing="1" w:line="240" w:lineRule="auto"/>
        <w:jc w:val="both"/>
        <w:rPr>
          <w:rFonts w:ascii="Arial" w:hAnsi="Arial" w:cs="Arial"/>
          <w:color w:val="000000"/>
          <w:lang w:val="es-ES" w:eastAsia="es-ES"/>
        </w:rPr>
      </w:pPr>
      <w:r w:rsidRPr="001F1D17">
        <w:rPr>
          <w:rFonts w:ascii="Arial" w:hAnsi="Arial" w:cs="Arial"/>
          <w:color w:val="000000"/>
          <w:lang w:val="es-ES" w:eastAsia="es-ES"/>
        </w:rPr>
        <w:t>Los miembros del Banco se dividen en dos categorías, países desarrollados (Parte I), y países prestatarios (Parte II), según los estándares de la AIF.</w:t>
      </w:r>
    </w:p>
    <w:p w:rsidR="00D15161" w:rsidRPr="001F1D17" w:rsidRDefault="00D15161" w:rsidP="001F1D17">
      <w:pPr>
        <w:spacing w:before="100" w:beforeAutospacing="1" w:after="100" w:afterAutospacing="1" w:line="240" w:lineRule="auto"/>
        <w:jc w:val="both"/>
        <w:rPr>
          <w:rFonts w:ascii="Arial" w:hAnsi="Arial" w:cs="Arial"/>
          <w:color w:val="000000"/>
          <w:lang w:val="es-ES" w:eastAsia="es-ES"/>
        </w:rPr>
      </w:pPr>
      <w:r w:rsidRPr="001F1D17">
        <w:rPr>
          <w:rFonts w:ascii="Arial" w:hAnsi="Arial" w:cs="Arial"/>
          <w:color w:val="000000"/>
          <w:lang w:val="es-ES" w:eastAsia="es-ES"/>
        </w:rPr>
        <w:t xml:space="preserve">La mayoría de los fondos del Banco disponibles para préstamos no proceden de las suscripciones de capital. El dinero proviene de las ventas de sus propios bonos en los mercados financieros mundiales. Después carga a sus prestatarios un tipo de interés ligeramente superior al que debe pagar a sus propios accionistas. Los bonos del Banco al estar garantizados en última instancia por los gobiernos del mundo, se consideran </w:t>
      </w:r>
      <w:r w:rsidRPr="001F1D17">
        <w:rPr>
          <w:rFonts w:ascii="Arial" w:hAnsi="Arial" w:cs="Arial"/>
          <w:color w:val="000000"/>
          <w:lang w:val="es-ES" w:eastAsia="es-ES"/>
        </w:rPr>
        <w:lastRenderedPageBreak/>
        <w:t>como inversiones notablemente sólidas. Algunos inversionistas privados e institucionales tienen acceso a la compra de estos bonos.</w:t>
      </w:r>
    </w:p>
    <w:p w:rsidR="00D15161" w:rsidRPr="001F1D17" w:rsidRDefault="00EE4D16" w:rsidP="00EE4D16">
      <w:pPr>
        <w:spacing w:before="100" w:beforeAutospacing="1" w:after="100" w:afterAutospacing="1" w:line="240" w:lineRule="auto"/>
        <w:jc w:val="center"/>
        <w:rPr>
          <w:rFonts w:ascii="Arial" w:hAnsi="Arial" w:cs="Arial"/>
          <w:color w:val="000000"/>
          <w:lang w:val="es-ES" w:eastAsia="es-ES"/>
        </w:rPr>
      </w:pPr>
      <w:r w:rsidRPr="001F1D17">
        <w:rPr>
          <w:rFonts w:ascii="Arial" w:hAnsi="Arial" w:cs="Arial"/>
          <w:b/>
          <w:bCs/>
          <w:color w:val="000000"/>
          <w:lang w:val="es-ES" w:eastAsia="es-ES"/>
        </w:rPr>
        <w:t>VOTACIÓN</w:t>
      </w:r>
    </w:p>
    <w:p w:rsidR="00EE4D16" w:rsidRPr="00DA163E" w:rsidRDefault="00D15161" w:rsidP="00DA163E">
      <w:pPr>
        <w:spacing w:before="100" w:beforeAutospacing="1" w:after="100" w:afterAutospacing="1" w:line="240" w:lineRule="auto"/>
        <w:jc w:val="both"/>
        <w:rPr>
          <w:rFonts w:ascii="Arial" w:hAnsi="Arial" w:cs="Arial"/>
          <w:color w:val="000000"/>
          <w:lang w:val="es-ES" w:eastAsia="es-ES"/>
        </w:rPr>
      </w:pPr>
      <w:r w:rsidRPr="001F1D17">
        <w:rPr>
          <w:rFonts w:ascii="Arial" w:hAnsi="Arial" w:cs="Arial"/>
          <w:color w:val="000000"/>
          <w:lang w:val="es-ES" w:eastAsia="es-ES"/>
        </w:rPr>
        <w:t>Las suscripciones de capital, como ya dijimos, son proporcionales a la riqueza de cada país determinando el número de votos de cada uno de estos: por ejemplo, a la fecha, EE.UU.A. controla el 16.39% de los votos; Japón el 7.86%, Alemania 4.49%, Francia 4.30% y Gran Bretaña el 4.30%. En contraste 24 países africanos controlan juntos sólo el 2.85% del total.</w:t>
      </w:r>
      <w:bookmarkStart w:id="0" w:name="Tipos_de_pr.C3.A9stamo"/>
      <w:bookmarkEnd w:id="0"/>
    </w:p>
    <w:p w:rsidR="00D15161" w:rsidRPr="001F1D17" w:rsidRDefault="00EE4D16" w:rsidP="00EE4D16">
      <w:pPr>
        <w:spacing w:before="100" w:beforeAutospacing="1" w:after="100" w:afterAutospacing="1" w:line="240" w:lineRule="auto"/>
        <w:jc w:val="center"/>
        <w:outlineLvl w:val="1"/>
        <w:rPr>
          <w:rFonts w:ascii="Arial" w:hAnsi="Arial" w:cs="Arial"/>
          <w:b/>
          <w:bCs/>
          <w:color w:val="000000"/>
          <w:lang w:val="es-ES" w:eastAsia="es-ES"/>
        </w:rPr>
      </w:pPr>
      <w:r w:rsidRPr="001F1D17">
        <w:rPr>
          <w:rFonts w:ascii="Arial" w:hAnsi="Arial" w:cs="Arial"/>
          <w:b/>
          <w:bCs/>
          <w:color w:val="000000"/>
          <w:lang w:val="es-ES" w:eastAsia="es-ES"/>
        </w:rPr>
        <w:t>TIPOS DE PRÉSTAMO</w:t>
      </w:r>
    </w:p>
    <w:p w:rsidR="00D15161" w:rsidRPr="001F1D17" w:rsidRDefault="00D15161" w:rsidP="001F1D17">
      <w:pPr>
        <w:spacing w:before="100" w:beforeAutospacing="1" w:after="100" w:afterAutospacing="1" w:line="240" w:lineRule="auto"/>
        <w:jc w:val="both"/>
        <w:rPr>
          <w:rFonts w:ascii="Arial" w:hAnsi="Arial" w:cs="Arial"/>
          <w:color w:val="000000"/>
          <w:lang w:val="es-ES" w:eastAsia="es-ES"/>
        </w:rPr>
      </w:pPr>
      <w:r w:rsidRPr="001F1D17">
        <w:rPr>
          <w:rFonts w:ascii="Arial" w:hAnsi="Arial" w:cs="Arial"/>
          <w:color w:val="000000"/>
          <w:lang w:val="es-ES" w:eastAsia="es-ES"/>
        </w:rPr>
        <w:t>Por medio de sus diferentes organismos, descritos anteriormente, el BM maneja cuatro tipos distintos de préstamos, controlando aspectos de inversiones, desarrollo institucional y políticas públicas de aproximadamente 150 naciones.</w:t>
      </w:r>
    </w:p>
    <w:p w:rsidR="00D15161" w:rsidRPr="001F1D17" w:rsidRDefault="00D15161" w:rsidP="001F1D17">
      <w:pPr>
        <w:spacing w:before="100" w:beforeAutospacing="1" w:after="100" w:afterAutospacing="1" w:line="240" w:lineRule="auto"/>
        <w:jc w:val="both"/>
        <w:rPr>
          <w:rFonts w:ascii="Arial" w:hAnsi="Arial" w:cs="Arial"/>
          <w:color w:val="000000"/>
          <w:lang w:val="es-ES" w:eastAsia="es-ES"/>
        </w:rPr>
      </w:pPr>
      <w:r w:rsidRPr="001F1D17">
        <w:rPr>
          <w:rFonts w:ascii="Arial" w:hAnsi="Arial" w:cs="Arial"/>
          <w:b/>
          <w:bCs/>
          <w:color w:val="000000"/>
          <w:lang w:val="es-ES" w:eastAsia="es-ES"/>
        </w:rPr>
        <w:t>1) Préstamos para proyectos:</w:t>
      </w:r>
      <w:r w:rsidRPr="001F1D17">
        <w:rPr>
          <w:rFonts w:ascii="Arial" w:hAnsi="Arial" w:cs="Arial"/>
          <w:color w:val="000000"/>
          <w:lang w:val="es-ES" w:eastAsia="es-ES"/>
        </w:rPr>
        <w:t xml:space="preserve"> este tipo de préstamos se otorga para desarrollar un proyecto en específico como carreteras, proyectos pesqueros, infraestructura en general.</w:t>
      </w:r>
    </w:p>
    <w:p w:rsidR="00D15161" w:rsidRPr="001F1D17" w:rsidRDefault="00D15161" w:rsidP="001F1D17">
      <w:pPr>
        <w:spacing w:before="100" w:beforeAutospacing="1" w:after="100" w:afterAutospacing="1" w:line="240" w:lineRule="auto"/>
        <w:jc w:val="both"/>
        <w:rPr>
          <w:rFonts w:ascii="Arial" w:hAnsi="Arial" w:cs="Arial"/>
          <w:color w:val="000000"/>
          <w:lang w:val="es-ES" w:eastAsia="es-ES"/>
        </w:rPr>
      </w:pPr>
      <w:r w:rsidRPr="001F1D17">
        <w:rPr>
          <w:rFonts w:ascii="Arial" w:hAnsi="Arial" w:cs="Arial"/>
          <w:b/>
          <w:bCs/>
          <w:color w:val="000000"/>
          <w:lang w:val="es-ES" w:eastAsia="es-ES"/>
        </w:rPr>
        <w:t>2) Préstamos sectoriales, vía BIRF y AIF:</w:t>
      </w:r>
      <w:r w:rsidRPr="001F1D17">
        <w:rPr>
          <w:rFonts w:ascii="Arial" w:hAnsi="Arial" w:cs="Arial"/>
          <w:color w:val="000000"/>
          <w:lang w:val="es-ES" w:eastAsia="es-ES"/>
        </w:rPr>
        <w:t xml:space="preserve"> estos préstamos gobiernan todo un sector de la economía de un país, es decir, energía, agricultura, etcétera. Éstos conllevan condiciones que determinan las políticas y prioridades nacionales para dicho sector.</w:t>
      </w:r>
    </w:p>
    <w:p w:rsidR="00D15161" w:rsidRPr="001F1D17" w:rsidRDefault="00D15161" w:rsidP="001F1D17">
      <w:pPr>
        <w:spacing w:before="100" w:beforeAutospacing="1" w:after="100" w:afterAutospacing="1" w:line="240" w:lineRule="auto"/>
        <w:jc w:val="both"/>
        <w:rPr>
          <w:rFonts w:ascii="Arial" w:hAnsi="Arial" w:cs="Arial"/>
          <w:color w:val="000000"/>
          <w:lang w:val="es-ES" w:eastAsia="es-ES"/>
        </w:rPr>
      </w:pPr>
      <w:r w:rsidRPr="001F1D17">
        <w:rPr>
          <w:rFonts w:ascii="Arial" w:hAnsi="Arial" w:cs="Arial"/>
          <w:b/>
          <w:bCs/>
          <w:color w:val="000000"/>
          <w:lang w:val="es-ES" w:eastAsia="es-ES"/>
        </w:rPr>
        <w:t>3) Préstamos Institucionales:</w:t>
      </w:r>
      <w:r w:rsidRPr="001F1D17">
        <w:rPr>
          <w:rFonts w:ascii="Arial" w:hAnsi="Arial" w:cs="Arial"/>
          <w:color w:val="000000"/>
          <w:lang w:val="es-ES" w:eastAsia="es-ES"/>
        </w:rPr>
        <w:t xml:space="preserve"> éstos sirven para la reorganización de instituciones gubernamentales con el fin de orientar sus políticas hacia el libre comercio y obtener el acceso sin restricciones, de las empresas transnacionales (ETN), a los mercados y regiones. Por otra parte sirven para cambiar las estructuras gubernamentales sin aprobación parlamentaria, bajo las directrices del Banco.</w:t>
      </w:r>
    </w:p>
    <w:p w:rsidR="00D15161" w:rsidRPr="001F1D17" w:rsidRDefault="00D15161" w:rsidP="001F1D17">
      <w:pPr>
        <w:spacing w:before="100" w:beforeAutospacing="1" w:after="100" w:afterAutospacing="1" w:line="240" w:lineRule="auto"/>
        <w:jc w:val="both"/>
        <w:rPr>
          <w:rFonts w:ascii="Arial" w:hAnsi="Arial" w:cs="Arial"/>
          <w:color w:val="000000"/>
          <w:lang w:val="es-ES" w:eastAsia="es-ES"/>
        </w:rPr>
      </w:pPr>
      <w:r w:rsidRPr="001F1D17">
        <w:rPr>
          <w:rFonts w:ascii="Arial" w:hAnsi="Arial" w:cs="Arial"/>
          <w:b/>
          <w:bCs/>
          <w:color w:val="000000"/>
          <w:lang w:val="es-ES" w:eastAsia="es-ES"/>
        </w:rPr>
        <w:t>4) Préstamos de ajuste estructural:</w:t>
      </w:r>
      <w:r w:rsidRPr="001F1D17">
        <w:rPr>
          <w:rFonts w:ascii="Arial" w:hAnsi="Arial" w:cs="Arial"/>
          <w:color w:val="000000"/>
          <w:lang w:val="es-ES" w:eastAsia="es-ES"/>
        </w:rPr>
        <w:t xml:space="preserve"> este tipo de préstamos, fue creado teóricamente para aliviar la crisis de la deuda externa con el fin de convertir los recursos económicos nacionales en producción para la exportación y fomentar la entrada de las empresas transnacionales en economías restringidas. Los países del sur han experimentado estos ajustes y las consecuentes medidas de austeridad.</w:t>
      </w:r>
    </w:p>
    <w:p w:rsidR="00D15161" w:rsidRDefault="00D15161" w:rsidP="001F1D17">
      <w:pPr>
        <w:spacing w:before="100" w:beforeAutospacing="1" w:after="100" w:afterAutospacing="1" w:line="240" w:lineRule="auto"/>
        <w:jc w:val="both"/>
        <w:rPr>
          <w:rFonts w:ascii="Arial" w:hAnsi="Arial" w:cs="Arial"/>
          <w:color w:val="000000"/>
          <w:lang w:val="es-ES" w:eastAsia="es-ES"/>
        </w:rPr>
      </w:pPr>
      <w:r w:rsidRPr="001F1D17">
        <w:rPr>
          <w:rFonts w:ascii="Arial" w:hAnsi="Arial" w:cs="Arial"/>
          <w:color w:val="000000"/>
          <w:lang w:val="es-ES" w:eastAsia="es-ES"/>
        </w:rPr>
        <w:t>En el año 1993 el BIRF marcaba como sus mayores prestatarios por orden descendente a: México, India, Brasil, Indonesia, Turquía, China, Filipinas, Argentina, Corea, Colombia, Marruecos y Nigeria. Los préstamos del BIRF se negocian de forma individual, incluyen un periodo de cinco años sin necesidad de amortización; después los gobiernos prestatarios disponen de un plazo de 15 a 20 años para amortizar la deuda a los tipos de interés del mercado. El Banco nunca reestructura la deuda ni cancela un préstamo. Por su influencia en fuentes públicas y privadas el Banco figura en los primeros lugares de acreedores de sus clientes.</w:t>
      </w:r>
    </w:p>
    <w:p w:rsidR="00DA163E" w:rsidRDefault="00DA163E" w:rsidP="001F1D17">
      <w:pPr>
        <w:spacing w:before="100" w:beforeAutospacing="1" w:after="100" w:afterAutospacing="1" w:line="240" w:lineRule="auto"/>
        <w:jc w:val="both"/>
        <w:rPr>
          <w:rFonts w:ascii="Arial" w:hAnsi="Arial" w:cs="Arial"/>
          <w:color w:val="000000"/>
          <w:lang w:val="es-ES" w:eastAsia="es-ES"/>
        </w:rPr>
      </w:pPr>
    </w:p>
    <w:p w:rsidR="00DA163E" w:rsidRPr="001F1D17" w:rsidRDefault="00DA163E" w:rsidP="001F1D17">
      <w:pPr>
        <w:spacing w:before="100" w:beforeAutospacing="1" w:after="100" w:afterAutospacing="1" w:line="240" w:lineRule="auto"/>
        <w:jc w:val="both"/>
        <w:rPr>
          <w:rFonts w:ascii="Arial" w:hAnsi="Arial" w:cs="Arial"/>
          <w:color w:val="000000"/>
          <w:lang w:val="es-ES" w:eastAsia="es-ES"/>
        </w:rPr>
      </w:pPr>
    </w:p>
    <w:p w:rsidR="00D15161" w:rsidRPr="001F1D17" w:rsidRDefault="00EE4D16" w:rsidP="00EE4D16">
      <w:pPr>
        <w:spacing w:before="100" w:beforeAutospacing="1" w:after="100" w:afterAutospacing="1" w:line="240" w:lineRule="auto"/>
        <w:jc w:val="center"/>
        <w:outlineLvl w:val="1"/>
        <w:rPr>
          <w:rFonts w:ascii="Arial" w:hAnsi="Arial" w:cs="Arial"/>
          <w:b/>
          <w:bCs/>
          <w:color w:val="000000"/>
          <w:lang w:val="es-ES" w:eastAsia="es-ES"/>
        </w:rPr>
      </w:pPr>
      <w:bookmarkStart w:id="1" w:name="Cr.C3.ADticas"/>
      <w:bookmarkEnd w:id="1"/>
      <w:r w:rsidRPr="001F1D17">
        <w:rPr>
          <w:rFonts w:ascii="Arial" w:hAnsi="Arial" w:cs="Arial"/>
          <w:b/>
          <w:bCs/>
          <w:color w:val="000000"/>
          <w:lang w:val="es-ES" w:eastAsia="es-ES"/>
        </w:rPr>
        <w:lastRenderedPageBreak/>
        <w:t>CRÍTICAS</w:t>
      </w:r>
    </w:p>
    <w:p w:rsidR="00D15161" w:rsidRPr="001F1D17" w:rsidRDefault="00D15161" w:rsidP="001F1D17">
      <w:pPr>
        <w:spacing w:before="100" w:beforeAutospacing="1" w:after="100" w:afterAutospacing="1" w:line="240" w:lineRule="auto"/>
        <w:jc w:val="both"/>
        <w:rPr>
          <w:rFonts w:ascii="Arial" w:hAnsi="Arial" w:cs="Arial"/>
          <w:color w:val="000000"/>
          <w:lang w:val="es-ES" w:eastAsia="es-ES"/>
        </w:rPr>
      </w:pPr>
      <w:r w:rsidRPr="001F1D17">
        <w:rPr>
          <w:rFonts w:ascii="Arial" w:hAnsi="Arial" w:cs="Arial"/>
          <w:color w:val="000000"/>
          <w:lang w:val="es-ES" w:eastAsia="es-ES"/>
        </w:rPr>
        <w:t xml:space="preserve">El BM ha financiado proyectos que provocaron daño ambiental masivo, por ejemplo: </w:t>
      </w:r>
    </w:p>
    <w:p w:rsidR="00D15161" w:rsidRPr="001F1D17" w:rsidRDefault="001F1D17" w:rsidP="001F1D17">
      <w:pPr>
        <w:spacing w:before="100" w:beforeAutospacing="1" w:after="100" w:afterAutospacing="1" w:line="240" w:lineRule="auto"/>
        <w:jc w:val="both"/>
        <w:rPr>
          <w:rFonts w:ascii="Arial" w:hAnsi="Arial" w:cs="Arial"/>
          <w:color w:val="000000"/>
          <w:lang w:val="es-ES" w:eastAsia="es-ES"/>
        </w:rPr>
      </w:pPr>
      <w:r>
        <w:rPr>
          <w:rFonts w:ascii="Arial" w:hAnsi="Arial" w:cs="Arial"/>
          <w:color w:val="000000"/>
          <w:lang w:val="es-ES" w:eastAsia="es-ES"/>
        </w:rPr>
        <w:t>►</w:t>
      </w:r>
      <w:r w:rsidR="00D15161" w:rsidRPr="001F1D17">
        <w:rPr>
          <w:rFonts w:ascii="Arial" w:hAnsi="Arial" w:cs="Arial"/>
          <w:color w:val="000000"/>
          <w:lang w:val="es-ES" w:eastAsia="es-ES"/>
        </w:rPr>
        <w:t xml:space="preserve">La represa </w:t>
      </w:r>
      <w:r w:rsidR="00D15161" w:rsidRPr="001F1D17">
        <w:rPr>
          <w:rFonts w:ascii="Arial" w:hAnsi="Arial" w:cs="Arial"/>
          <w:i/>
          <w:iCs/>
          <w:color w:val="000000"/>
          <w:lang w:val="es-ES" w:eastAsia="es-ES"/>
        </w:rPr>
        <w:t>Sardar Sarovar</w:t>
      </w:r>
      <w:r w:rsidR="00D15161" w:rsidRPr="001F1D17">
        <w:rPr>
          <w:rFonts w:ascii="Arial" w:hAnsi="Arial" w:cs="Arial"/>
          <w:color w:val="000000"/>
          <w:lang w:val="es-ES" w:eastAsia="es-ES"/>
        </w:rPr>
        <w:t xml:space="preserve"> en </w:t>
      </w:r>
      <w:hyperlink r:id="rId52" w:tooltip="India" w:history="1">
        <w:r w:rsidR="00D15161" w:rsidRPr="001F1D17">
          <w:rPr>
            <w:rFonts w:ascii="Arial" w:hAnsi="Arial" w:cs="Arial"/>
            <w:color w:val="000000"/>
            <w:lang w:val="es-ES" w:eastAsia="es-ES"/>
          </w:rPr>
          <w:t>India</w:t>
        </w:r>
      </w:hyperlink>
      <w:r w:rsidR="00D15161" w:rsidRPr="001F1D17">
        <w:rPr>
          <w:rFonts w:ascii="Arial" w:hAnsi="Arial" w:cs="Arial"/>
          <w:color w:val="000000"/>
          <w:lang w:val="es-ES" w:eastAsia="es-ES"/>
        </w:rPr>
        <w:t>, que causó el desplazamiento de más de 240.000 personas a sitios de tierras pobres, sin agua potable y sin electricidad;</w:t>
      </w:r>
    </w:p>
    <w:p w:rsidR="00D15161" w:rsidRPr="001F1D17" w:rsidRDefault="001F1D17" w:rsidP="001F1D17">
      <w:pPr>
        <w:spacing w:before="100" w:beforeAutospacing="1" w:after="100" w:afterAutospacing="1" w:line="240" w:lineRule="auto"/>
        <w:jc w:val="both"/>
        <w:rPr>
          <w:rFonts w:ascii="Arial" w:hAnsi="Arial" w:cs="Arial"/>
          <w:color w:val="000000"/>
          <w:lang w:val="es-ES" w:eastAsia="es-ES"/>
        </w:rPr>
      </w:pPr>
      <w:r>
        <w:rPr>
          <w:rFonts w:ascii="Arial" w:hAnsi="Arial" w:cs="Arial"/>
          <w:color w:val="000000"/>
          <w:lang w:val="es-ES" w:eastAsia="es-ES"/>
        </w:rPr>
        <w:t>►</w:t>
      </w:r>
      <w:r w:rsidR="00D15161" w:rsidRPr="001F1D17">
        <w:rPr>
          <w:rFonts w:ascii="Arial" w:hAnsi="Arial" w:cs="Arial"/>
          <w:color w:val="000000"/>
          <w:lang w:val="es-ES" w:eastAsia="es-ES"/>
        </w:rPr>
        <w:t xml:space="preserve">El </w:t>
      </w:r>
      <w:r w:rsidR="00D15161" w:rsidRPr="001F1D17">
        <w:rPr>
          <w:rFonts w:ascii="Arial" w:hAnsi="Arial" w:cs="Arial"/>
          <w:i/>
          <w:iCs/>
          <w:color w:val="000000"/>
          <w:lang w:val="es-ES" w:eastAsia="es-ES"/>
        </w:rPr>
        <w:t>Esquema de Desarrollo Polonoroeste</w:t>
      </w:r>
      <w:r w:rsidR="00D15161" w:rsidRPr="001F1D17">
        <w:rPr>
          <w:rFonts w:ascii="Arial" w:hAnsi="Arial" w:cs="Arial"/>
          <w:color w:val="000000"/>
          <w:lang w:val="es-ES" w:eastAsia="es-ES"/>
        </w:rPr>
        <w:t xml:space="preserve">, en </w:t>
      </w:r>
      <w:hyperlink r:id="rId53" w:tooltip="Brasil" w:history="1">
        <w:r w:rsidR="00D15161" w:rsidRPr="001F1D17">
          <w:rPr>
            <w:rFonts w:ascii="Arial" w:hAnsi="Arial" w:cs="Arial"/>
            <w:color w:val="000000"/>
            <w:lang w:val="es-ES" w:eastAsia="es-ES"/>
          </w:rPr>
          <w:t>Brasil</w:t>
        </w:r>
      </w:hyperlink>
      <w:r w:rsidR="00D15161" w:rsidRPr="001F1D17">
        <w:rPr>
          <w:rFonts w:ascii="Arial" w:hAnsi="Arial" w:cs="Arial"/>
          <w:color w:val="000000"/>
          <w:lang w:val="es-ES" w:eastAsia="es-ES"/>
        </w:rPr>
        <w:t xml:space="preserve">, que produjo la colonización de la selva tropical y la deforestación de un área de tamaño similar al de </w:t>
      </w:r>
      <w:hyperlink r:id="rId54" w:tooltip="Gran Bretaña" w:history="1">
        <w:r w:rsidR="00D15161" w:rsidRPr="001F1D17">
          <w:rPr>
            <w:rFonts w:ascii="Arial" w:hAnsi="Arial" w:cs="Arial"/>
            <w:color w:val="000000"/>
            <w:lang w:val="es-ES" w:eastAsia="es-ES"/>
          </w:rPr>
          <w:t>Gran Bretaña</w:t>
        </w:r>
      </w:hyperlink>
      <w:r w:rsidR="00D15161" w:rsidRPr="001F1D17">
        <w:rPr>
          <w:rFonts w:ascii="Arial" w:hAnsi="Arial" w:cs="Arial"/>
          <w:color w:val="000000"/>
          <w:lang w:val="es-ES" w:eastAsia="es-ES"/>
        </w:rPr>
        <w:t>;</w:t>
      </w:r>
    </w:p>
    <w:p w:rsidR="00D15161" w:rsidRPr="001F1D17" w:rsidRDefault="001F1D17" w:rsidP="001F1D17">
      <w:pPr>
        <w:spacing w:before="100" w:beforeAutospacing="1" w:after="100" w:afterAutospacing="1" w:line="240" w:lineRule="auto"/>
        <w:jc w:val="both"/>
        <w:rPr>
          <w:rFonts w:ascii="Arial" w:hAnsi="Arial" w:cs="Arial"/>
          <w:color w:val="000000"/>
          <w:lang w:val="es-ES" w:eastAsia="es-ES"/>
        </w:rPr>
      </w:pPr>
      <w:r>
        <w:rPr>
          <w:rFonts w:ascii="Arial" w:hAnsi="Arial" w:cs="Arial"/>
          <w:color w:val="000000"/>
          <w:lang w:val="es-ES" w:eastAsia="es-ES"/>
        </w:rPr>
        <w:t>►</w:t>
      </w:r>
      <w:r w:rsidR="00D15161" w:rsidRPr="001F1D17">
        <w:rPr>
          <w:rFonts w:ascii="Arial" w:hAnsi="Arial" w:cs="Arial"/>
          <w:color w:val="000000"/>
          <w:lang w:val="es-ES" w:eastAsia="es-ES"/>
        </w:rPr>
        <w:t xml:space="preserve">La represa </w:t>
      </w:r>
      <w:r w:rsidR="00D15161" w:rsidRPr="001F1D17">
        <w:rPr>
          <w:rFonts w:ascii="Arial" w:hAnsi="Arial" w:cs="Arial"/>
          <w:i/>
          <w:iCs/>
          <w:color w:val="000000"/>
          <w:lang w:val="es-ES" w:eastAsia="es-ES"/>
        </w:rPr>
        <w:t>Pak Mun</w:t>
      </w:r>
      <w:r w:rsidR="00D15161" w:rsidRPr="001F1D17">
        <w:rPr>
          <w:rFonts w:ascii="Arial" w:hAnsi="Arial" w:cs="Arial"/>
          <w:color w:val="000000"/>
          <w:lang w:val="es-ES" w:eastAsia="es-ES"/>
        </w:rPr>
        <w:t xml:space="preserve"> en </w:t>
      </w:r>
      <w:hyperlink r:id="rId55" w:tooltip="Tailandia" w:history="1">
        <w:r w:rsidR="00D15161" w:rsidRPr="001F1D17">
          <w:rPr>
            <w:rFonts w:ascii="Arial" w:hAnsi="Arial" w:cs="Arial"/>
            <w:color w:val="000000"/>
            <w:lang w:val="es-ES" w:eastAsia="es-ES"/>
          </w:rPr>
          <w:t>Tailandia</w:t>
        </w:r>
      </w:hyperlink>
      <w:r w:rsidR="00D15161" w:rsidRPr="001F1D17">
        <w:rPr>
          <w:rFonts w:ascii="Arial" w:hAnsi="Arial" w:cs="Arial"/>
          <w:color w:val="000000"/>
          <w:lang w:val="es-ES" w:eastAsia="es-ES"/>
        </w:rPr>
        <w:t xml:space="preserve">, que destruyó completamente los pesqueros en el río, reduciendo a la pobreza a los pescadores de la región y alterando drásticamente la dieta de un número incontable de personas que viven en la cuenca del río en Tailandia, </w:t>
      </w:r>
      <w:hyperlink r:id="rId56" w:tooltip="Laos" w:history="1">
        <w:r w:rsidR="00D15161" w:rsidRPr="001F1D17">
          <w:rPr>
            <w:rFonts w:ascii="Arial" w:hAnsi="Arial" w:cs="Arial"/>
            <w:color w:val="000000"/>
            <w:lang w:val="es-ES" w:eastAsia="es-ES"/>
          </w:rPr>
          <w:t>Laos</w:t>
        </w:r>
      </w:hyperlink>
      <w:r w:rsidR="00D15161" w:rsidRPr="001F1D17">
        <w:rPr>
          <w:rFonts w:ascii="Arial" w:hAnsi="Arial" w:cs="Arial"/>
          <w:color w:val="000000"/>
          <w:lang w:val="es-ES" w:eastAsia="es-ES"/>
        </w:rPr>
        <w:t xml:space="preserve">, </w:t>
      </w:r>
      <w:hyperlink r:id="rId57" w:tooltip="Camboya" w:history="1">
        <w:r w:rsidR="00D15161" w:rsidRPr="001F1D17">
          <w:rPr>
            <w:rFonts w:ascii="Arial" w:hAnsi="Arial" w:cs="Arial"/>
            <w:color w:val="000000"/>
            <w:lang w:val="es-ES" w:eastAsia="es-ES"/>
          </w:rPr>
          <w:t>Camboya</w:t>
        </w:r>
      </w:hyperlink>
      <w:r w:rsidR="00D15161" w:rsidRPr="001F1D17">
        <w:rPr>
          <w:rFonts w:ascii="Arial" w:hAnsi="Arial" w:cs="Arial"/>
          <w:color w:val="000000"/>
          <w:lang w:val="es-ES" w:eastAsia="es-ES"/>
        </w:rPr>
        <w:t xml:space="preserve"> y </w:t>
      </w:r>
      <w:hyperlink r:id="rId58" w:tooltip="Vietnam" w:history="1">
        <w:r w:rsidR="00D15161" w:rsidRPr="001F1D17">
          <w:rPr>
            <w:rFonts w:ascii="Arial" w:hAnsi="Arial" w:cs="Arial"/>
            <w:color w:val="000000"/>
            <w:lang w:val="es-ES" w:eastAsia="es-ES"/>
          </w:rPr>
          <w:t>Vietnam</w:t>
        </w:r>
      </w:hyperlink>
      <w:r w:rsidR="00D15161" w:rsidRPr="001F1D17">
        <w:rPr>
          <w:rFonts w:ascii="Arial" w:hAnsi="Arial" w:cs="Arial"/>
          <w:color w:val="000000"/>
          <w:lang w:val="es-ES" w:eastAsia="es-ES"/>
        </w:rPr>
        <w:t>;</w:t>
      </w:r>
    </w:p>
    <w:p w:rsidR="00D15161" w:rsidRPr="001F1D17" w:rsidRDefault="001F1D17" w:rsidP="001F1D17">
      <w:pPr>
        <w:spacing w:before="100" w:beforeAutospacing="1" w:after="100" w:afterAutospacing="1" w:line="240" w:lineRule="auto"/>
        <w:jc w:val="both"/>
        <w:rPr>
          <w:rFonts w:ascii="Arial" w:hAnsi="Arial" w:cs="Arial"/>
          <w:color w:val="000000"/>
          <w:lang w:val="es-ES" w:eastAsia="es-ES"/>
        </w:rPr>
      </w:pPr>
      <w:r>
        <w:rPr>
          <w:rFonts w:ascii="Arial" w:hAnsi="Arial" w:cs="Arial"/>
          <w:color w:val="000000"/>
          <w:lang w:val="es-ES" w:eastAsia="es-ES"/>
        </w:rPr>
        <w:t>►</w:t>
      </w:r>
      <w:r w:rsidR="00D15161" w:rsidRPr="001F1D17">
        <w:rPr>
          <w:rFonts w:ascii="Arial" w:hAnsi="Arial" w:cs="Arial"/>
          <w:color w:val="000000"/>
          <w:lang w:val="es-ES" w:eastAsia="es-ES"/>
        </w:rPr>
        <w:t xml:space="preserve">El </w:t>
      </w:r>
      <w:r w:rsidR="00D15161" w:rsidRPr="001F1D17">
        <w:rPr>
          <w:rFonts w:ascii="Arial" w:hAnsi="Arial" w:cs="Arial"/>
          <w:i/>
          <w:iCs/>
          <w:color w:val="000000"/>
          <w:lang w:val="es-ES" w:eastAsia="es-ES"/>
        </w:rPr>
        <w:t>Singrauli</w:t>
      </w:r>
      <w:r w:rsidR="00D15161" w:rsidRPr="001F1D17">
        <w:rPr>
          <w:rFonts w:ascii="Arial" w:hAnsi="Arial" w:cs="Arial"/>
          <w:color w:val="000000"/>
          <w:lang w:val="es-ES" w:eastAsia="es-ES"/>
        </w:rPr>
        <w:t xml:space="preserve"> en </w:t>
      </w:r>
      <w:hyperlink r:id="rId59" w:tooltip="India" w:history="1">
        <w:r w:rsidR="00D15161" w:rsidRPr="001F1D17">
          <w:rPr>
            <w:rFonts w:ascii="Arial" w:hAnsi="Arial" w:cs="Arial"/>
            <w:color w:val="000000"/>
            <w:lang w:val="es-ES" w:eastAsia="es-ES"/>
          </w:rPr>
          <w:t>India</w:t>
        </w:r>
      </w:hyperlink>
      <w:r w:rsidR="00D15161" w:rsidRPr="001F1D17">
        <w:rPr>
          <w:rFonts w:ascii="Arial" w:hAnsi="Arial" w:cs="Arial"/>
          <w:color w:val="000000"/>
          <w:lang w:val="es-ES" w:eastAsia="es-ES"/>
        </w:rPr>
        <w:t>, que aloja doce minas de carbón a cielo abierto. Las minas han contaminado el agua, las cosechas y la fauna ictícola. Más de 300.000 personas debieron ser reubicadas para completar el proyecto, muchas de las cuales fueron a parar a asentamientos precarios sin acceso a la tierra ni facilidades básicas de saneamiento.</w:t>
      </w:r>
    </w:p>
    <w:p w:rsidR="00D15161" w:rsidRPr="001F1D17" w:rsidRDefault="001F1D17" w:rsidP="001F1D17">
      <w:pPr>
        <w:spacing w:before="100" w:beforeAutospacing="1" w:after="100" w:afterAutospacing="1" w:line="240" w:lineRule="auto"/>
        <w:jc w:val="both"/>
        <w:rPr>
          <w:rFonts w:ascii="Arial" w:hAnsi="Arial" w:cs="Arial"/>
          <w:color w:val="000000"/>
          <w:lang w:val="es-ES" w:eastAsia="es-ES"/>
        </w:rPr>
      </w:pPr>
      <w:r>
        <w:rPr>
          <w:rFonts w:ascii="Arial" w:hAnsi="Arial" w:cs="Arial"/>
          <w:color w:val="000000"/>
          <w:lang w:val="es-ES" w:eastAsia="es-ES"/>
        </w:rPr>
        <w:t>►</w:t>
      </w:r>
      <w:r w:rsidR="00D15161" w:rsidRPr="001F1D17">
        <w:rPr>
          <w:rFonts w:ascii="Arial" w:hAnsi="Arial" w:cs="Arial"/>
          <w:color w:val="000000"/>
          <w:lang w:val="es-ES" w:eastAsia="es-ES"/>
        </w:rPr>
        <w:t xml:space="preserve">El BM favorece los intereses de los países industrializados. Los críticos hallan que: </w:t>
      </w:r>
    </w:p>
    <w:p w:rsidR="00D15161" w:rsidRPr="001F1D17" w:rsidRDefault="001F1D17" w:rsidP="001F1D17">
      <w:pPr>
        <w:spacing w:before="100" w:beforeAutospacing="1" w:after="100" w:afterAutospacing="1" w:line="240" w:lineRule="auto"/>
        <w:jc w:val="both"/>
        <w:rPr>
          <w:rFonts w:ascii="Arial" w:hAnsi="Arial" w:cs="Arial"/>
          <w:color w:val="000000"/>
          <w:lang w:val="es-ES" w:eastAsia="es-ES"/>
        </w:rPr>
      </w:pPr>
      <w:r>
        <w:rPr>
          <w:rFonts w:ascii="Arial" w:hAnsi="Arial" w:cs="Arial"/>
          <w:color w:val="000000"/>
          <w:lang w:val="es-ES" w:eastAsia="es-ES"/>
        </w:rPr>
        <w:t>►</w:t>
      </w:r>
      <w:r w:rsidR="00D15161" w:rsidRPr="001F1D17">
        <w:rPr>
          <w:rFonts w:ascii="Arial" w:hAnsi="Arial" w:cs="Arial"/>
          <w:color w:val="000000"/>
          <w:lang w:val="es-ES" w:eastAsia="es-ES"/>
        </w:rPr>
        <w:t>Se ha favorecido la exportación de residuos peligrosos o tóxicos a países en desarrollo;</w:t>
      </w:r>
    </w:p>
    <w:p w:rsidR="00D15161" w:rsidRPr="001F1D17" w:rsidRDefault="001F1D17" w:rsidP="001F1D17">
      <w:pPr>
        <w:spacing w:before="100" w:beforeAutospacing="1" w:after="100" w:afterAutospacing="1" w:line="240" w:lineRule="auto"/>
        <w:jc w:val="both"/>
        <w:rPr>
          <w:rFonts w:ascii="Arial" w:hAnsi="Arial" w:cs="Arial"/>
          <w:color w:val="000000"/>
          <w:lang w:val="es-ES" w:eastAsia="es-ES"/>
        </w:rPr>
      </w:pPr>
      <w:r>
        <w:rPr>
          <w:rFonts w:ascii="Arial" w:hAnsi="Arial" w:cs="Arial"/>
          <w:color w:val="000000"/>
          <w:lang w:val="es-ES" w:eastAsia="es-ES"/>
        </w:rPr>
        <w:t>►</w:t>
      </w:r>
      <w:r w:rsidR="00D15161" w:rsidRPr="001F1D17">
        <w:rPr>
          <w:rFonts w:ascii="Arial" w:hAnsi="Arial" w:cs="Arial"/>
          <w:color w:val="000000"/>
          <w:lang w:val="es-ES" w:eastAsia="es-ES"/>
        </w:rPr>
        <w:t>Se ha favorecido la reubicación de industrias contaminantes de los países industriales en países en desarrollo.</w:t>
      </w:r>
    </w:p>
    <w:p w:rsidR="00D15161" w:rsidRPr="001F1D17" w:rsidRDefault="001F1D17" w:rsidP="001F1D17">
      <w:pPr>
        <w:spacing w:before="100" w:beforeAutospacing="1" w:after="100" w:afterAutospacing="1" w:line="240" w:lineRule="auto"/>
        <w:jc w:val="both"/>
        <w:rPr>
          <w:rFonts w:ascii="Arial" w:hAnsi="Arial" w:cs="Arial"/>
          <w:color w:val="000000"/>
          <w:lang w:val="es-ES" w:eastAsia="es-ES"/>
        </w:rPr>
      </w:pPr>
      <w:r>
        <w:rPr>
          <w:rFonts w:ascii="Arial" w:hAnsi="Arial" w:cs="Arial"/>
          <w:color w:val="000000"/>
          <w:lang w:val="es-ES" w:eastAsia="es-ES"/>
        </w:rPr>
        <w:t>Los p</w:t>
      </w:r>
      <w:r w:rsidRPr="001F1D17">
        <w:rPr>
          <w:rFonts w:ascii="Arial" w:hAnsi="Arial" w:cs="Arial"/>
          <w:color w:val="000000"/>
          <w:lang w:val="es-ES" w:eastAsia="es-ES"/>
        </w:rPr>
        <w:t>royectos</w:t>
      </w:r>
      <w:r w:rsidR="00D15161" w:rsidRPr="001F1D17">
        <w:rPr>
          <w:rFonts w:ascii="Arial" w:hAnsi="Arial" w:cs="Arial"/>
          <w:color w:val="000000"/>
          <w:lang w:val="es-ES" w:eastAsia="es-ES"/>
        </w:rPr>
        <w:t xml:space="preserve"> del BM empeoran las condiciones de los pequeños agricultores. </w:t>
      </w:r>
    </w:p>
    <w:p w:rsidR="00D15161" w:rsidRPr="001F1D17" w:rsidRDefault="001F1D17" w:rsidP="001F1D17">
      <w:pPr>
        <w:spacing w:before="100" w:beforeAutospacing="1" w:after="100" w:afterAutospacing="1" w:line="240" w:lineRule="auto"/>
        <w:jc w:val="both"/>
        <w:rPr>
          <w:rFonts w:ascii="Arial" w:hAnsi="Arial" w:cs="Arial"/>
          <w:color w:val="000000"/>
          <w:lang w:val="es-ES" w:eastAsia="es-ES"/>
        </w:rPr>
      </w:pPr>
      <w:r>
        <w:rPr>
          <w:rFonts w:ascii="Arial" w:hAnsi="Arial" w:cs="Arial"/>
          <w:color w:val="000000"/>
          <w:lang w:val="es-ES" w:eastAsia="es-ES"/>
        </w:rPr>
        <w:t xml:space="preserve">► </w:t>
      </w:r>
      <w:r w:rsidR="00D15161" w:rsidRPr="001F1D17">
        <w:rPr>
          <w:rFonts w:ascii="Arial" w:hAnsi="Arial" w:cs="Arial"/>
          <w:color w:val="000000"/>
          <w:lang w:val="es-ES" w:eastAsia="es-ES"/>
        </w:rPr>
        <w:t>Raramente, si alguna vez, los agricultores de subsistencia reciben los beneficios de riego y energía producidos por las grandes represas;</w:t>
      </w:r>
    </w:p>
    <w:p w:rsidR="00D15161" w:rsidRPr="001F1D17" w:rsidRDefault="001F1D17" w:rsidP="001F1D17">
      <w:pPr>
        <w:spacing w:before="100" w:beforeAutospacing="1" w:after="100" w:afterAutospacing="1" w:line="240" w:lineRule="auto"/>
        <w:jc w:val="both"/>
        <w:rPr>
          <w:rFonts w:ascii="Arial" w:hAnsi="Arial" w:cs="Arial"/>
          <w:color w:val="000000"/>
          <w:lang w:val="es-ES" w:eastAsia="es-ES"/>
        </w:rPr>
      </w:pPr>
      <w:r>
        <w:rPr>
          <w:rFonts w:ascii="Arial" w:hAnsi="Arial" w:cs="Arial"/>
          <w:color w:val="000000"/>
          <w:lang w:val="es-ES" w:eastAsia="es-ES"/>
        </w:rPr>
        <w:t>►</w:t>
      </w:r>
      <w:r w:rsidR="00D15161" w:rsidRPr="001F1D17">
        <w:rPr>
          <w:rFonts w:ascii="Arial" w:hAnsi="Arial" w:cs="Arial"/>
          <w:color w:val="000000"/>
          <w:lang w:val="es-ES" w:eastAsia="es-ES"/>
        </w:rPr>
        <w:t>Se alienta el reemplazo de cosechas de subsistencia por cultivos industriales, aún en áreas que no son apropiadas para ese propósito, pauperizando aún más a los campesinos.</w:t>
      </w:r>
    </w:p>
    <w:p w:rsidR="00D15161" w:rsidRPr="001F1D17" w:rsidRDefault="00D15161" w:rsidP="001F1D17">
      <w:pPr>
        <w:spacing w:before="100" w:beforeAutospacing="1" w:after="100" w:afterAutospacing="1" w:line="240" w:lineRule="auto"/>
        <w:jc w:val="both"/>
        <w:rPr>
          <w:rFonts w:ascii="Arial" w:hAnsi="Arial" w:cs="Arial"/>
          <w:color w:val="000000"/>
          <w:lang w:val="es-ES" w:eastAsia="es-ES"/>
        </w:rPr>
      </w:pPr>
      <w:r w:rsidRPr="001F1D17">
        <w:rPr>
          <w:rFonts w:ascii="Arial" w:hAnsi="Arial" w:cs="Arial"/>
          <w:color w:val="000000"/>
          <w:lang w:val="es-ES" w:eastAsia="es-ES"/>
        </w:rPr>
        <w:t xml:space="preserve">El BM ha prestado dinero a gobiernos que violan abierta y permanentemente los derechos humanos </w:t>
      </w:r>
    </w:p>
    <w:p w:rsidR="00D15161" w:rsidRPr="001F1D17" w:rsidRDefault="001F1D17" w:rsidP="001F1D17">
      <w:pPr>
        <w:spacing w:before="100" w:beforeAutospacing="1" w:after="100" w:afterAutospacing="1" w:line="240" w:lineRule="auto"/>
        <w:jc w:val="both"/>
        <w:rPr>
          <w:rFonts w:ascii="Arial" w:hAnsi="Arial" w:cs="Arial"/>
          <w:color w:val="000000"/>
          <w:lang w:val="es-ES" w:eastAsia="es-ES"/>
        </w:rPr>
      </w:pPr>
      <w:r>
        <w:rPr>
          <w:rFonts w:ascii="Arial" w:hAnsi="Arial" w:cs="Arial"/>
          <w:color w:val="000000"/>
          <w:lang w:val="es-ES" w:eastAsia="es-ES"/>
        </w:rPr>
        <w:t xml:space="preserve">► </w:t>
      </w:r>
      <w:r w:rsidR="00D15161" w:rsidRPr="001F1D17">
        <w:rPr>
          <w:rFonts w:ascii="Arial" w:hAnsi="Arial" w:cs="Arial"/>
          <w:color w:val="000000"/>
          <w:lang w:val="es-ES" w:eastAsia="es-ES"/>
        </w:rPr>
        <w:t xml:space="preserve">Se han hecho préstamos a dictaduras reconocidas por violaciones de derechos fundamentales, como </w:t>
      </w:r>
      <w:hyperlink r:id="rId60" w:tooltip="Chile" w:history="1">
        <w:r w:rsidR="00D15161" w:rsidRPr="001F1D17">
          <w:rPr>
            <w:rFonts w:ascii="Arial" w:hAnsi="Arial" w:cs="Arial"/>
            <w:color w:val="000000"/>
            <w:lang w:val="es-ES" w:eastAsia="es-ES"/>
          </w:rPr>
          <w:t>Chile</w:t>
        </w:r>
      </w:hyperlink>
      <w:r w:rsidR="00D15161" w:rsidRPr="001F1D17">
        <w:rPr>
          <w:rFonts w:ascii="Arial" w:hAnsi="Arial" w:cs="Arial"/>
          <w:color w:val="000000"/>
          <w:lang w:val="es-ES" w:eastAsia="es-ES"/>
        </w:rPr>
        <w:t xml:space="preserve">, </w:t>
      </w:r>
      <w:hyperlink r:id="rId61" w:tooltip="Uruguay" w:history="1">
        <w:r w:rsidR="00D15161" w:rsidRPr="001F1D17">
          <w:rPr>
            <w:rFonts w:ascii="Arial" w:hAnsi="Arial" w:cs="Arial"/>
            <w:color w:val="000000"/>
            <w:lang w:val="es-ES" w:eastAsia="es-ES"/>
          </w:rPr>
          <w:t>Uruguay</w:t>
        </w:r>
      </w:hyperlink>
      <w:r w:rsidR="00D15161" w:rsidRPr="001F1D17">
        <w:rPr>
          <w:rFonts w:ascii="Arial" w:hAnsi="Arial" w:cs="Arial"/>
          <w:color w:val="000000"/>
          <w:lang w:val="es-ES" w:eastAsia="es-ES"/>
        </w:rPr>
        <w:t xml:space="preserve"> y </w:t>
      </w:r>
      <w:hyperlink r:id="rId62" w:tooltip="Argentina" w:history="1">
        <w:r w:rsidR="00D15161" w:rsidRPr="001F1D17">
          <w:rPr>
            <w:rFonts w:ascii="Arial" w:hAnsi="Arial" w:cs="Arial"/>
            <w:color w:val="000000"/>
            <w:lang w:val="es-ES" w:eastAsia="es-ES"/>
          </w:rPr>
          <w:t>Argentina</w:t>
        </w:r>
      </w:hyperlink>
      <w:r w:rsidR="00D15161" w:rsidRPr="001F1D17">
        <w:rPr>
          <w:rFonts w:ascii="Arial" w:hAnsi="Arial" w:cs="Arial"/>
          <w:color w:val="000000"/>
          <w:lang w:val="es-ES" w:eastAsia="es-ES"/>
        </w:rPr>
        <w:t xml:space="preserve"> en la década de </w:t>
      </w:r>
      <w:hyperlink r:id="rId63" w:tooltip="1970" w:history="1">
        <w:r w:rsidR="00D15161" w:rsidRPr="001F1D17">
          <w:rPr>
            <w:rFonts w:ascii="Arial" w:hAnsi="Arial" w:cs="Arial"/>
            <w:color w:val="000000"/>
            <w:lang w:val="es-ES" w:eastAsia="es-ES"/>
          </w:rPr>
          <w:t>1970</w:t>
        </w:r>
      </w:hyperlink>
      <w:r w:rsidR="00D15161" w:rsidRPr="001F1D17">
        <w:rPr>
          <w:rFonts w:ascii="Arial" w:hAnsi="Arial" w:cs="Arial"/>
          <w:color w:val="000000"/>
          <w:lang w:val="es-ES" w:eastAsia="es-ES"/>
        </w:rPr>
        <w:t xml:space="preserve">, </w:t>
      </w:r>
      <w:hyperlink r:id="rId64" w:tooltip="Filipinas" w:history="1">
        <w:r w:rsidR="00D15161" w:rsidRPr="001F1D17">
          <w:rPr>
            <w:rFonts w:ascii="Arial" w:hAnsi="Arial" w:cs="Arial"/>
            <w:color w:val="000000"/>
            <w:lang w:val="es-ES" w:eastAsia="es-ES"/>
          </w:rPr>
          <w:t>Filipinas</w:t>
        </w:r>
      </w:hyperlink>
      <w:r w:rsidR="00D15161" w:rsidRPr="001F1D17">
        <w:rPr>
          <w:rFonts w:ascii="Arial" w:hAnsi="Arial" w:cs="Arial"/>
          <w:color w:val="000000"/>
          <w:lang w:val="es-ES" w:eastAsia="es-ES"/>
        </w:rPr>
        <w:t xml:space="preserve"> bajo la dictadura de </w:t>
      </w:r>
      <w:hyperlink r:id="rId65" w:tooltip="Ferdinand Marcos" w:history="1">
        <w:r w:rsidR="00D15161" w:rsidRPr="001F1D17">
          <w:rPr>
            <w:rFonts w:ascii="Arial" w:hAnsi="Arial" w:cs="Arial"/>
            <w:color w:val="000000"/>
            <w:lang w:val="es-ES" w:eastAsia="es-ES"/>
          </w:rPr>
          <w:t>Ferdinand Marcos</w:t>
        </w:r>
      </w:hyperlink>
      <w:r w:rsidR="00D15161" w:rsidRPr="001F1D17">
        <w:rPr>
          <w:rFonts w:ascii="Arial" w:hAnsi="Arial" w:cs="Arial"/>
          <w:color w:val="000000"/>
          <w:lang w:val="es-ES" w:eastAsia="es-ES"/>
        </w:rPr>
        <w:t xml:space="preserve"> o </w:t>
      </w:r>
      <w:hyperlink r:id="rId66" w:tooltip="Indonesia" w:history="1">
        <w:r w:rsidR="00D15161" w:rsidRPr="001F1D17">
          <w:rPr>
            <w:rFonts w:ascii="Arial" w:hAnsi="Arial" w:cs="Arial"/>
            <w:color w:val="000000"/>
            <w:lang w:val="es-ES" w:eastAsia="es-ES"/>
          </w:rPr>
          <w:t>Indonesia</w:t>
        </w:r>
      </w:hyperlink>
      <w:r w:rsidR="00D15161" w:rsidRPr="001F1D17">
        <w:rPr>
          <w:rFonts w:ascii="Arial" w:hAnsi="Arial" w:cs="Arial"/>
          <w:color w:val="000000"/>
          <w:lang w:val="es-ES" w:eastAsia="es-ES"/>
        </w:rPr>
        <w:t xml:space="preserve"> bajo </w:t>
      </w:r>
      <w:hyperlink r:id="rId67" w:tooltip="Suharto" w:history="1">
        <w:r w:rsidR="00D15161" w:rsidRPr="001F1D17">
          <w:rPr>
            <w:rFonts w:ascii="Arial" w:hAnsi="Arial" w:cs="Arial"/>
            <w:color w:val="000000"/>
            <w:lang w:val="es-ES" w:eastAsia="es-ES"/>
          </w:rPr>
          <w:t>Suharto</w:t>
        </w:r>
      </w:hyperlink>
      <w:r w:rsidR="00D15161" w:rsidRPr="001F1D17">
        <w:rPr>
          <w:rFonts w:ascii="Arial" w:hAnsi="Arial" w:cs="Arial"/>
          <w:color w:val="000000"/>
          <w:lang w:val="es-ES" w:eastAsia="es-ES"/>
        </w:rPr>
        <w:t>.</w:t>
      </w:r>
    </w:p>
    <w:p w:rsidR="00D15161" w:rsidRPr="001F1D17" w:rsidRDefault="001F1D17" w:rsidP="001F1D17">
      <w:pPr>
        <w:spacing w:before="100" w:beforeAutospacing="1" w:after="100" w:afterAutospacing="1" w:line="240" w:lineRule="auto"/>
        <w:jc w:val="both"/>
        <w:rPr>
          <w:rFonts w:ascii="Arial" w:hAnsi="Arial" w:cs="Arial"/>
          <w:color w:val="000000"/>
          <w:lang w:val="es-ES" w:eastAsia="es-ES"/>
        </w:rPr>
      </w:pPr>
      <w:r>
        <w:rPr>
          <w:rFonts w:ascii="Arial" w:hAnsi="Arial" w:cs="Arial"/>
          <w:color w:val="000000"/>
          <w:lang w:val="es-ES" w:eastAsia="es-ES"/>
        </w:rPr>
        <w:t xml:space="preserve">► </w:t>
      </w:r>
      <w:r w:rsidR="00D15161" w:rsidRPr="001F1D17">
        <w:rPr>
          <w:rFonts w:ascii="Arial" w:hAnsi="Arial" w:cs="Arial"/>
          <w:color w:val="000000"/>
          <w:lang w:val="es-ES" w:eastAsia="es-ES"/>
        </w:rPr>
        <w:t>Aunque el Banco aduce que el dinero de los préstamos no ha sido usado en actividades que dañen directamente a los ciudadanos, al aprobar esos fondos se liberaron recursos que los gobiernos dictatoriales pudieron emplear en actividades persecutorias y represivas.</w:t>
      </w:r>
    </w:p>
    <w:p w:rsidR="00D15161" w:rsidRPr="001F1D17" w:rsidRDefault="00D15161" w:rsidP="001F1D17">
      <w:pPr>
        <w:spacing w:before="100" w:beforeAutospacing="1" w:after="100" w:afterAutospacing="1" w:line="240" w:lineRule="auto"/>
        <w:jc w:val="both"/>
        <w:rPr>
          <w:rFonts w:ascii="Arial" w:hAnsi="Arial" w:cs="Arial"/>
          <w:color w:val="000000"/>
          <w:lang w:val="es-ES" w:eastAsia="es-ES"/>
        </w:rPr>
      </w:pPr>
      <w:r w:rsidRPr="001F1D17">
        <w:rPr>
          <w:rFonts w:ascii="Arial" w:hAnsi="Arial" w:cs="Arial"/>
          <w:color w:val="000000"/>
          <w:lang w:val="es-ES" w:eastAsia="es-ES"/>
        </w:rPr>
        <w:lastRenderedPageBreak/>
        <w:t xml:space="preserve">La reubicación forzosa de personas y comunidades ha causado sufrimiento y penurias </w:t>
      </w:r>
    </w:p>
    <w:p w:rsidR="00D15161" w:rsidRPr="001F1D17" w:rsidRDefault="001F1D17" w:rsidP="001F1D17">
      <w:pPr>
        <w:spacing w:before="100" w:beforeAutospacing="1" w:after="100" w:afterAutospacing="1" w:line="240" w:lineRule="auto"/>
        <w:jc w:val="both"/>
        <w:rPr>
          <w:rFonts w:ascii="Arial" w:hAnsi="Arial" w:cs="Arial"/>
          <w:color w:val="000000"/>
          <w:lang w:val="es-ES" w:eastAsia="es-ES"/>
        </w:rPr>
      </w:pPr>
      <w:r>
        <w:rPr>
          <w:rFonts w:ascii="Arial" w:hAnsi="Arial" w:cs="Arial"/>
          <w:color w:val="000000"/>
          <w:lang w:val="es-ES" w:eastAsia="es-ES"/>
        </w:rPr>
        <w:t>►</w:t>
      </w:r>
      <w:r w:rsidR="00D15161" w:rsidRPr="001F1D17">
        <w:rPr>
          <w:rFonts w:ascii="Arial" w:hAnsi="Arial" w:cs="Arial"/>
          <w:color w:val="000000"/>
          <w:lang w:val="es-ES" w:eastAsia="es-ES"/>
        </w:rPr>
        <w:t>Hay ejemplos de estas políticas en Indonesia y Brasil.</w:t>
      </w:r>
    </w:p>
    <w:p w:rsidR="00D15161" w:rsidRPr="001F1D17" w:rsidRDefault="001F1D17" w:rsidP="001F1D17">
      <w:pPr>
        <w:spacing w:before="100" w:beforeAutospacing="1" w:after="100" w:afterAutospacing="1" w:line="240" w:lineRule="auto"/>
        <w:jc w:val="both"/>
        <w:rPr>
          <w:rFonts w:ascii="Arial" w:hAnsi="Arial" w:cs="Arial"/>
          <w:color w:val="000000"/>
          <w:lang w:val="es-ES" w:eastAsia="es-ES"/>
        </w:rPr>
      </w:pPr>
      <w:r>
        <w:rPr>
          <w:rFonts w:ascii="Arial" w:hAnsi="Arial" w:cs="Arial"/>
          <w:color w:val="000000"/>
          <w:lang w:val="es-ES" w:eastAsia="es-ES"/>
        </w:rPr>
        <w:t>►</w:t>
      </w:r>
      <w:r w:rsidR="00D15161" w:rsidRPr="001F1D17">
        <w:rPr>
          <w:rFonts w:ascii="Arial" w:hAnsi="Arial" w:cs="Arial"/>
          <w:color w:val="000000"/>
          <w:lang w:val="es-ES" w:eastAsia="es-ES"/>
        </w:rPr>
        <w:t>En general, los campesinos desplazados terminan en áreas más pobres y de menor rendimiento agrícola.</w:t>
      </w:r>
    </w:p>
    <w:p w:rsidR="00D15161" w:rsidRPr="001F1D17" w:rsidRDefault="00D15161" w:rsidP="001F1D17">
      <w:pPr>
        <w:spacing w:before="100" w:beforeAutospacing="1" w:after="100" w:afterAutospacing="1" w:line="240" w:lineRule="auto"/>
        <w:jc w:val="both"/>
        <w:rPr>
          <w:rFonts w:ascii="Arial" w:hAnsi="Arial" w:cs="Arial"/>
          <w:color w:val="000000"/>
          <w:lang w:val="es-ES" w:eastAsia="es-ES"/>
        </w:rPr>
      </w:pPr>
      <w:r w:rsidRPr="001F1D17">
        <w:rPr>
          <w:rFonts w:ascii="Arial" w:hAnsi="Arial" w:cs="Arial"/>
          <w:color w:val="000000"/>
          <w:lang w:val="es-ES" w:eastAsia="es-ES"/>
        </w:rPr>
        <w:t xml:space="preserve">Los proyectos del BM han amenazado los derechos de los pueblos indígenas </w:t>
      </w:r>
    </w:p>
    <w:p w:rsidR="00D15161" w:rsidRPr="001F1D17" w:rsidRDefault="001F1D17" w:rsidP="001F1D17">
      <w:pPr>
        <w:spacing w:before="100" w:beforeAutospacing="1" w:after="100" w:afterAutospacing="1" w:line="240" w:lineRule="auto"/>
        <w:jc w:val="both"/>
        <w:rPr>
          <w:rFonts w:ascii="Arial" w:hAnsi="Arial" w:cs="Arial"/>
          <w:color w:val="000000"/>
          <w:lang w:val="es-ES" w:eastAsia="es-ES"/>
        </w:rPr>
      </w:pPr>
      <w:r>
        <w:rPr>
          <w:rFonts w:ascii="Arial" w:hAnsi="Arial" w:cs="Arial"/>
          <w:color w:val="000000"/>
          <w:lang w:val="es-ES" w:eastAsia="es-ES"/>
        </w:rPr>
        <w:t xml:space="preserve">► </w:t>
      </w:r>
      <w:r w:rsidR="00D15161" w:rsidRPr="001F1D17">
        <w:rPr>
          <w:rFonts w:ascii="Arial" w:hAnsi="Arial" w:cs="Arial"/>
          <w:color w:val="000000"/>
          <w:lang w:val="es-ES" w:eastAsia="es-ES"/>
        </w:rPr>
        <w:t xml:space="preserve">Si bien el Banco dictó en </w:t>
      </w:r>
      <w:hyperlink r:id="rId68" w:tooltip="1982" w:history="1">
        <w:r w:rsidR="00D15161" w:rsidRPr="001F1D17">
          <w:rPr>
            <w:rFonts w:ascii="Arial" w:hAnsi="Arial" w:cs="Arial"/>
            <w:color w:val="000000"/>
            <w:lang w:val="es-ES" w:eastAsia="es-ES"/>
          </w:rPr>
          <w:t>1982</w:t>
        </w:r>
      </w:hyperlink>
      <w:r w:rsidR="00D15161" w:rsidRPr="001F1D17">
        <w:rPr>
          <w:rFonts w:ascii="Arial" w:hAnsi="Arial" w:cs="Arial"/>
          <w:color w:val="000000"/>
          <w:lang w:val="es-ES" w:eastAsia="es-ES"/>
        </w:rPr>
        <w:t xml:space="preserve"> unos lineamientos para los proyectos que afecten a pueblos indígenas (</w:t>
      </w:r>
      <w:r w:rsidR="00D15161" w:rsidRPr="001F1D17">
        <w:rPr>
          <w:rFonts w:ascii="Arial" w:hAnsi="Arial" w:cs="Arial"/>
          <w:i/>
          <w:iCs/>
          <w:color w:val="000000"/>
          <w:lang w:val="es-ES" w:eastAsia="es-ES"/>
        </w:rPr>
        <w:t>Tribal Projects and Economic Development Guidelines</w:t>
      </w:r>
      <w:r w:rsidR="00D15161" w:rsidRPr="001F1D17">
        <w:rPr>
          <w:rFonts w:ascii="Arial" w:hAnsi="Arial" w:cs="Arial"/>
          <w:color w:val="000000"/>
          <w:lang w:val="es-ES" w:eastAsia="es-ES"/>
        </w:rPr>
        <w:t xml:space="preserve">), en </w:t>
      </w:r>
      <w:hyperlink r:id="rId69" w:tooltip="1996" w:history="1">
        <w:r w:rsidR="00D15161" w:rsidRPr="001F1D17">
          <w:rPr>
            <w:rFonts w:ascii="Arial" w:hAnsi="Arial" w:cs="Arial"/>
            <w:color w:val="000000"/>
            <w:lang w:val="es-ES" w:eastAsia="es-ES"/>
          </w:rPr>
          <w:t>1996</w:t>
        </w:r>
      </w:hyperlink>
      <w:r w:rsidR="00D15161" w:rsidRPr="001F1D17">
        <w:rPr>
          <w:rFonts w:ascii="Arial" w:hAnsi="Arial" w:cs="Arial"/>
          <w:color w:val="000000"/>
          <w:lang w:val="es-ES" w:eastAsia="es-ES"/>
        </w:rPr>
        <w:t xml:space="preserve"> uno de los abogados del BM declaró públicamente que estos nunca fueron seguidos, y que internamente se utilizan normas significativamente más débiles para la protección de los intereses de los pueblos indígenas.</w:t>
      </w:r>
    </w:p>
    <w:p w:rsidR="00D15161" w:rsidRPr="001F1D17" w:rsidRDefault="00D15161" w:rsidP="001F1D17">
      <w:pPr>
        <w:spacing w:before="100" w:beforeAutospacing="1" w:after="100" w:afterAutospacing="1" w:line="240" w:lineRule="auto"/>
        <w:jc w:val="both"/>
        <w:rPr>
          <w:rFonts w:ascii="Arial" w:hAnsi="Arial" w:cs="Arial"/>
          <w:color w:val="000000"/>
          <w:lang w:val="es-ES" w:eastAsia="es-ES"/>
        </w:rPr>
      </w:pPr>
      <w:r w:rsidRPr="001F1D17">
        <w:rPr>
          <w:rFonts w:ascii="Arial" w:hAnsi="Arial" w:cs="Arial"/>
          <w:color w:val="000000"/>
          <w:lang w:val="es-ES" w:eastAsia="es-ES"/>
        </w:rPr>
        <w:t>El BM no ha manejado correctamente el rol de las mujeres en el desarrollo.</w:t>
      </w:r>
    </w:p>
    <w:p w:rsidR="00D15161" w:rsidRPr="001F1D17" w:rsidRDefault="00D15161" w:rsidP="001F1D17">
      <w:pPr>
        <w:spacing w:before="100" w:beforeAutospacing="1" w:after="100" w:afterAutospacing="1" w:line="240" w:lineRule="auto"/>
        <w:jc w:val="both"/>
        <w:rPr>
          <w:rFonts w:ascii="Arial" w:hAnsi="Arial" w:cs="Arial"/>
          <w:color w:val="000000"/>
          <w:lang w:val="es-ES" w:eastAsia="es-ES"/>
        </w:rPr>
      </w:pPr>
      <w:r w:rsidRPr="001F1D17">
        <w:rPr>
          <w:rFonts w:ascii="Arial" w:hAnsi="Arial" w:cs="Arial"/>
          <w:color w:val="000000"/>
          <w:lang w:val="es-ES" w:eastAsia="es-ES"/>
        </w:rPr>
        <w:t xml:space="preserve">Tal vez la crítica más intensa, compartida por el BM y el </w:t>
      </w:r>
      <w:hyperlink r:id="rId70" w:tooltip="Fondo Monetario Internacional" w:history="1">
        <w:r w:rsidRPr="001F1D17">
          <w:rPr>
            <w:rFonts w:ascii="Arial" w:hAnsi="Arial" w:cs="Arial"/>
            <w:color w:val="000000"/>
            <w:lang w:val="es-ES" w:eastAsia="es-ES"/>
          </w:rPr>
          <w:t>Fondo Monetario Internacional</w:t>
        </w:r>
      </w:hyperlink>
      <w:r w:rsidRPr="001F1D17">
        <w:rPr>
          <w:rFonts w:ascii="Arial" w:hAnsi="Arial" w:cs="Arial"/>
          <w:color w:val="000000"/>
          <w:lang w:val="es-ES" w:eastAsia="es-ES"/>
        </w:rPr>
        <w:t>, es que las políticas de ajuste estructural impulsadas por esos organismos han impuesto enormes costos sociales sobre los grupos vulnerables en los países en desarrollo.</w:t>
      </w:r>
    </w:p>
    <w:p w:rsidR="001F1D17" w:rsidRPr="001F1D17" w:rsidRDefault="001F1D17" w:rsidP="001F1D17">
      <w:pPr>
        <w:pStyle w:val="Prrafodelista"/>
        <w:ind w:left="0"/>
        <w:jc w:val="both"/>
        <w:rPr>
          <w:rStyle w:val="Ttulodellibro"/>
          <w:rFonts w:ascii="Arial" w:hAnsi="Arial" w:cs="Arial"/>
          <w:b/>
          <w:caps w:val="0"/>
          <w:color w:val="000000"/>
          <w:lang w:val="es-ES"/>
        </w:rPr>
      </w:pPr>
    </w:p>
    <w:p w:rsidR="00D15161" w:rsidRPr="001F1D17" w:rsidRDefault="00802638" w:rsidP="001F1D17">
      <w:pPr>
        <w:pStyle w:val="Prrafodelista"/>
        <w:ind w:left="0"/>
        <w:jc w:val="both"/>
        <w:rPr>
          <w:rStyle w:val="Ttulodellibro"/>
          <w:rFonts w:ascii="Arial" w:hAnsi="Arial" w:cs="Arial"/>
          <w:b/>
          <w:caps w:val="0"/>
          <w:color w:val="000000"/>
          <w:lang w:val="es-ES"/>
        </w:rPr>
      </w:pPr>
      <w:r w:rsidRPr="001F1D17">
        <w:rPr>
          <w:rStyle w:val="Ttulodellibro"/>
          <w:rFonts w:ascii="Arial" w:hAnsi="Arial" w:cs="Arial"/>
          <w:b/>
          <w:caps w:val="0"/>
          <w:color w:val="000000"/>
          <w:lang w:val="es-ES"/>
        </w:rPr>
        <w:t>13.1.3. - EL BANCO INTERA</w:t>
      </w:r>
      <w:r w:rsidR="001F1D17" w:rsidRPr="001F1D17">
        <w:rPr>
          <w:rStyle w:val="Ttulodellibro"/>
          <w:rFonts w:ascii="Arial" w:hAnsi="Arial" w:cs="Arial"/>
          <w:b/>
          <w:caps w:val="0"/>
          <w:color w:val="000000"/>
          <w:lang w:val="es-ES"/>
        </w:rPr>
        <w:t xml:space="preserve">MERICANO DE </w:t>
      </w:r>
      <w:r w:rsidRPr="001F1D17">
        <w:rPr>
          <w:rStyle w:val="Ttulodellibro"/>
          <w:rFonts w:ascii="Arial" w:hAnsi="Arial" w:cs="Arial"/>
          <w:b/>
          <w:caps w:val="0"/>
          <w:color w:val="000000"/>
          <w:lang w:val="es-ES"/>
        </w:rPr>
        <w:t xml:space="preserve">DESARROLLO. </w:t>
      </w:r>
    </w:p>
    <w:p w:rsidR="00D15161" w:rsidRPr="001F1D17" w:rsidRDefault="00D15161" w:rsidP="001F1D17">
      <w:pPr>
        <w:pStyle w:val="Prrafodelista"/>
        <w:ind w:left="0"/>
        <w:jc w:val="both"/>
        <w:rPr>
          <w:rStyle w:val="Ttulodellibro"/>
          <w:rFonts w:ascii="Arial" w:hAnsi="Arial" w:cs="Arial"/>
          <w:b/>
          <w:caps w:val="0"/>
          <w:color w:val="000000"/>
          <w:lang w:val="es-ES"/>
        </w:rPr>
      </w:pPr>
    </w:p>
    <w:p w:rsidR="00D15161" w:rsidRPr="001F1D17" w:rsidRDefault="00D15161" w:rsidP="001F1D17">
      <w:pPr>
        <w:pStyle w:val="Prrafodelista"/>
        <w:ind w:left="0"/>
        <w:jc w:val="both"/>
        <w:rPr>
          <w:rFonts w:ascii="Arial" w:hAnsi="Arial" w:cs="Arial"/>
          <w:color w:val="000000"/>
          <w:lang w:val="es-ES"/>
        </w:rPr>
      </w:pPr>
      <w:r w:rsidRPr="001F1D17">
        <w:rPr>
          <w:rFonts w:ascii="Arial" w:hAnsi="Arial" w:cs="Arial"/>
          <w:color w:val="000000"/>
          <w:lang w:val="es-ES"/>
        </w:rPr>
        <w:t xml:space="preserve">El </w:t>
      </w:r>
      <w:r w:rsidRPr="001F1D17">
        <w:rPr>
          <w:rFonts w:ascii="Arial" w:hAnsi="Arial" w:cs="Arial"/>
          <w:b/>
          <w:bCs/>
          <w:color w:val="000000"/>
          <w:lang w:val="es-ES"/>
        </w:rPr>
        <w:t>Banco Interamericano de Desarrollo</w:t>
      </w:r>
      <w:r w:rsidRPr="001F1D17">
        <w:rPr>
          <w:rFonts w:ascii="Arial" w:hAnsi="Arial" w:cs="Arial"/>
          <w:color w:val="000000"/>
          <w:lang w:val="es-ES"/>
        </w:rPr>
        <w:t xml:space="preserve"> (</w:t>
      </w:r>
      <w:r w:rsidRPr="001F1D17">
        <w:rPr>
          <w:rFonts w:ascii="Arial" w:hAnsi="Arial" w:cs="Arial"/>
          <w:b/>
          <w:bCs/>
          <w:color w:val="000000"/>
          <w:lang w:val="es-ES"/>
        </w:rPr>
        <w:t>BID</w:t>
      </w:r>
      <w:r w:rsidRPr="001F1D17">
        <w:rPr>
          <w:rFonts w:ascii="Arial" w:hAnsi="Arial" w:cs="Arial"/>
          <w:color w:val="000000"/>
          <w:lang w:val="es-ES"/>
        </w:rPr>
        <w:t xml:space="preserve">) es una organización financiera internacional con sede en la ciudad de </w:t>
      </w:r>
      <w:hyperlink r:id="rId71" w:tooltip="Distrito de Columbia" w:history="1">
        <w:r w:rsidRPr="001F1D17">
          <w:rPr>
            <w:rStyle w:val="Hipervnculo"/>
            <w:rFonts w:ascii="Arial" w:hAnsi="Arial" w:cs="Arial"/>
            <w:color w:val="000000"/>
            <w:u w:val="none"/>
            <w:lang w:val="es-ES"/>
          </w:rPr>
          <w:t>Washington</w:t>
        </w:r>
      </w:hyperlink>
      <w:r w:rsidRPr="001F1D17">
        <w:rPr>
          <w:rFonts w:ascii="Arial" w:hAnsi="Arial" w:cs="Arial"/>
          <w:color w:val="000000"/>
          <w:lang w:val="es-ES"/>
        </w:rPr>
        <w:t xml:space="preserve">, </w:t>
      </w:r>
      <w:hyperlink r:id="rId72" w:tooltip="EE.UU." w:history="1">
        <w:r w:rsidRPr="001F1D17">
          <w:rPr>
            <w:rStyle w:val="Hipervnculo"/>
            <w:rFonts w:ascii="Arial" w:hAnsi="Arial" w:cs="Arial"/>
            <w:color w:val="000000"/>
            <w:u w:val="none"/>
            <w:lang w:val="es-ES"/>
          </w:rPr>
          <w:t>EE.UU.</w:t>
        </w:r>
      </w:hyperlink>
      <w:r w:rsidRPr="001F1D17">
        <w:rPr>
          <w:rFonts w:ascii="Arial" w:hAnsi="Arial" w:cs="Arial"/>
          <w:color w:val="000000"/>
          <w:lang w:val="es-ES"/>
        </w:rPr>
        <w:t xml:space="preserve">, y creada el año de </w:t>
      </w:r>
      <w:hyperlink r:id="rId73" w:tooltip="1959" w:history="1">
        <w:r w:rsidRPr="001F1D17">
          <w:rPr>
            <w:rStyle w:val="Hipervnculo"/>
            <w:rFonts w:ascii="Arial" w:hAnsi="Arial" w:cs="Arial"/>
            <w:color w:val="000000"/>
            <w:u w:val="none"/>
            <w:lang w:val="es-ES"/>
          </w:rPr>
          <w:t>1959</w:t>
        </w:r>
      </w:hyperlink>
      <w:r w:rsidRPr="001F1D17">
        <w:rPr>
          <w:rFonts w:ascii="Arial" w:hAnsi="Arial" w:cs="Arial"/>
          <w:color w:val="000000"/>
          <w:lang w:val="es-ES"/>
        </w:rPr>
        <w:t xml:space="preserve"> con el propósito de financiar proyectos viables de desarrollo económico, social e institucional y promover la integración comercial regional en el área de </w:t>
      </w:r>
      <w:hyperlink r:id="rId74" w:tooltip="América Latina" w:history="1">
        <w:r w:rsidRPr="001F1D17">
          <w:rPr>
            <w:rStyle w:val="Hipervnculo"/>
            <w:rFonts w:ascii="Arial" w:hAnsi="Arial" w:cs="Arial"/>
            <w:color w:val="000000"/>
            <w:u w:val="none"/>
            <w:lang w:val="es-ES"/>
          </w:rPr>
          <w:t>América Latina</w:t>
        </w:r>
      </w:hyperlink>
      <w:r w:rsidRPr="001F1D17">
        <w:rPr>
          <w:rFonts w:ascii="Arial" w:hAnsi="Arial" w:cs="Arial"/>
          <w:color w:val="000000"/>
          <w:lang w:val="es-ES"/>
        </w:rPr>
        <w:t xml:space="preserve"> y el </w:t>
      </w:r>
      <w:hyperlink r:id="rId75" w:tooltip="Caribe" w:history="1">
        <w:r w:rsidRPr="001F1D17">
          <w:rPr>
            <w:rStyle w:val="Hipervnculo"/>
            <w:rFonts w:ascii="Arial" w:hAnsi="Arial" w:cs="Arial"/>
            <w:color w:val="000000"/>
            <w:u w:val="none"/>
            <w:lang w:val="es-ES"/>
          </w:rPr>
          <w:t>Caribe</w:t>
        </w:r>
      </w:hyperlink>
    </w:p>
    <w:p w:rsidR="00D15161" w:rsidRPr="001F1D17" w:rsidRDefault="00D15161" w:rsidP="001F1D17">
      <w:pPr>
        <w:pStyle w:val="Prrafodelista"/>
        <w:ind w:left="0"/>
        <w:jc w:val="both"/>
        <w:rPr>
          <w:rFonts w:ascii="Arial" w:hAnsi="Arial" w:cs="Arial"/>
          <w:color w:val="000000"/>
          <w:lang w:val="es-ES"/>
        </w:rPr>
      </w:pPr>
    </w:p>
    <w:p w:rsidR="00D15161" w:rsidRPr="001F1D17" w:rsidRDefault="00D15161" w:rsidP="001F1D17">
      <w:pPr>
        <w:pStyle w:val="Prrafodelista"/>
        <w:ind w:left="0"/>
        <w:jc w:val="both"/>
        <w:rPr>
          <w:rStyle w:val="Ttulodellibro"/>
          <w:rFonts w:ascii="Arial" w:hAnsi="Arial" w:cs="Arial"/>
          <w:b/>
          <w:caps w:val="0"/>
          <w:color w:val="000000"/>
          <w:lang w:val="es-ES"/>
        </w:rPr>
      </w:pPr>
      <w:r w:rsidRPr="001F1D17">
        <w:rPr>
          <w:rFonts w:ascii="Arial" w:hAnsi="Arial" w:cs="Arial"/>
          <w:color w:val="000000"/>
          <w:lang w:val="es-ES"/>
        </w:rPr>
        <w:t xml:space="preserve">Su objetivo central es reducir la pobreza en Latinoamérica y El Caribe y fomentar un crecimiento sostenible y duradero. En la actualidad el BID es el banco regional de desarrollo más grande a nivel mundial y ha servido como modelo para otras instituciones similares a nivel regional y subregional. Aunque nació en el seno de la </w:t>
      </w:r>
      <w:hyperlink r:id="rId76" w:tooltip="Organización de Estados Americanos" w:history="1">
        <w:r w:rsidRPr="001F1D17">
          <w:rPr>
            <w:rStyle w:val="Hipervnculo"/>
            <w:rFonts w:ascii="Arial" w:hAnsi="Arial" w:cs="Arial"/>
            <w:color w:val="000000"/>
            <w:u w:val="none"/>
            <w:lang w:val="es-ES"/>
          </w:rPr>
          <w:t>Organización de Estados Americanos</w:t>
        </w:r>
      </w:hyperlink>
      <w:r w:rsidRPr="001F1D17">
        <w:rPr>
          <w:rFonts w:ascii="Arial" w:hAnsi="Arial" w:cs="Arial"/>
          <w:color w:val="000000"/>
          <w:lang w:val="es-ES"/>
        </w:rPr>
        <w:t xml:space="preserve"> (OEA) no guarda ninguna relación con esa institución panamericana, ni con el </w:t>
      </w:r>
      <w:hyperlink r:id="rId77" w:tooltip="Fondo Monetario Internacional" w:history="1">
        <w:r w:rsidRPr="001F1D17">
          <w:rPr>
            <w:rStyle w:val="Hipervnculo"/>
            <w:rFonts w:ascii="Arial" w:hAnsi="Arial" w:cs="Arial"/>
            <w:color w:val="000000"/>
            <w:u w:val="none"/>
            <w:lang w:val="es-ES"/>
          </w:rPr>
          <w:t>Fondo Monetario Internacional</w:t>
        </w:r>
      </w:hyperlink>
      <w:r w:rsidRPr="001F1D17">
        <w:rPr>
          <w:rFonts w:ascii="Arial" w:hAnsi="Arial" w:cs="Arial"/>
          <w:color w:val="000000"/>
          <w:lang w:val="es-ES"/>
        </w:rPr>
        <w:t xml:space="preserve"> (</w:t>
      </w:r>
      <w:hyperlink r:id="rId78" w:tooltip="FMI" w:history="1">
        <w:r w:rsidRPr="001F1D17">
          <w:rPr>
            <w:rStyle w:val="Hipervnculo"/>
            <w:rFonts w:ascii="Arial" w:hAnsi="Arial" w:cs="Arial"/>
            <w:color w:val="000000"/>
            <w:u w:val="none"/>
            <w:lang w:val="es-ES"/>
          </w:rPr>
          <w:t>FMI</w:t>
        </w:r>
      </w:hyperlink>
      <w:r w:rsidRPr="001F1D17">
        <w:rPr>
          <w:rFonts w:ascii="Arial" w:hAnsi="Arial" w:cs="Arial"/>
          <w:color w:val="000000"/>
          <w:lang w:val="es-ES"/>
        </w:rPr>
        <w:t xml:space="preserve">) o con el </w:t>
      </w:r>
      <w:hyperlink r:id="rId79" w:tooltip="Banco Mundial" w:history="1">
        <w:r w:rsidRPr="001F1D17">
          <w:rPr>
            <w:rStyle w:val="Hipervnculo"/>
            <w:rFonts w:ascii="Arial" w:hAnsi="Arial" w:cs="Arial"/>
            <w:color w:val="000000"/>
            <w:u w:val="none"/>
            <w:lang w:val="es-ES"/>
          </w:rPr>
          <w:t>Banco Mundial</w:t>
        </w:r>
      </w:hyperlink>
      <w:r w:rsidRPr="001F1D17">
        <w:rPr>
          <w:rFonts w:ascii="Arial" w:hAnsi="Arial" w:cs="Arial"/>
          <w:color w:val="000000"/>
          <w:lang w:val="es-ES"/>
        </w:rPr>
        <w:t>. En la actualidad el capital ordinario del banco asciende a 101.000 millones de dólares estadounidenses</w:t>
      </w:r>
    </w:p>
    <w:p w:rsidR="00D15161" w:rsidRPr="001F1D17" w:rsidRDefault="00D15161" w:rsidP="001F1D17">
      <w:pPr>
        <w:pStyle w:val="Prrafodelista"/>
        <w:ind w:left="0"/>
        <w:jc w:val="both"/>
        <w:rPr>
          <w:rStyle w:val="Ttulodellibro"/>
          <w:rFonts w:ascii="Arial" w:hAnsi="Arial" w:cs="Arial"/>
          <w:b/>
          <w:caps w:val="0"/>
          <w:color w:val="000000"/>
          <w:lang w:val="es-ES"/>
        </w:rPr>
      </w:pPr>
    </w:p>
    <w:p w:rsidR="00D15161" w:rsidRPr="001F1D17" w:rsidRDefault="001F1D17" w:rsidP="001F1D17">
      <w:pPr>
        <w:spacing w:before="100" w:beforeAutospacing="1" w:after="100" w:afterAutospacing="1" w:line="240" w:lineRule="auto"/>
        <w:jc w:val="center"/>
        <w:outlineLvl w:val="1"/>
        <w:rPr>
          <w:rFonts w:ascii="Arial" w:hAnsi="Arial" w:cs="Arial"/>
          <w:b/>
          <w:bCs/>
          <w:color w:val="000000"/>
          <w:lang w:val="es-ES" w:eastAsia="es-ES"/>
        </w:rPr>
      </w:pPr>
      <w:r w:rsidRPr="001F1D17">
        <w:rPr>
          <w:rFonts w:ascii="Arial" w:hAnsi="Arial" w:cs="Arial"/>
          <w:b/>
          <w:bCs/>
          <w:color w:val="000000"/>
          <w:lang w:val="es-ES" w:eastAsia="es-ES"/>
        </w:rPr>
        <w:t>ESTRUCTURA</w:t>
      </w:r>
    </w:p>
    <w:p w:rsidR="00D15161" w:rsidRPr="001F1D17" w:rsidRDefault="00D15161" w:rsidP="001F1D17">
      <w:pPr>
        <w:spacing w:before="100" w:beforeAutospacing="1" w:after="100" w:afterAutospacing="1" w:line="240" w:lineRule="auto"/>
        <w:jc w:val="both"/>
        <w:rPr>
          <w:rFonts w:ascii="Arial" w:hAnsi="Arial" w:cs="Arial"/>
          <w:color w:val="000000"/>
          <w:lang w:val="es-ES" w:eastAsia="es-ES"/>
        </w:rPr>
      </w:pPr>
      <w:r w:rsidRPr="001F1D17">
        <w:rPr>
          <w:rFonts w:ascii="Arial" w:hAnsi="Arial" w:cs="Arial"/>
          <w:color w:val="000000"/>
          <w:lang w:val="es-ES" w:eastAsia="es-ES"/>
        </w:rPr>
        <w:t xml:space="preserve">El Banco es encabezado por una Asamblea de Gobernadores que se sirve de un Directorio Ejecutivo integrado por 14 miembros para supervisar el funcionamiento de la institución apoyándose en un equipo de gerencia. La Asamblea elige al presidente para un período de 5 años y a los miembros del Directorio para un período de 3 años. Desde 1988 el presidente fue el español naturalizado uruguayo </w:t>
      </w:r>
      <w:hyperlink r:id="rId80" w:tooltip="Enrique V. Iglesias" w:history="1">
        <w:r w:rsidRPr="001F1D17">
          <w:rPr>
            <w:rFonts w:ascii="Arial" w:hAnsi="Arial" w:cs="Arial"/>
            <w:color w:val="000000"/>
            <w:lang w:val="es-ES" w:eastAsia="es-ES"/>
          </w:rPr>
          <w:t>Enrique V. Iglesias</w:t>
        </w:r>
      </w:hyperlink>
      <w:r w:rsidRPr="001F1D17">
        <w:rPr>
          <w:rFonts w:ascii="Arial" w:hAnsi="Arial" w:cs="Arial"/>
          <w:color w:val="000000"/>
          <w:lang w:val="es-ES" w:eastAsia="es-ES"/>
        </w:rPr>
        <w:t xml:space="preserve">, quien renunció al cargo en mayo de 2005. Dos meses después fue elegido el diplomático </w:t>
      </w:r>
      <w:hyperlink r:id="rId81" w:tooltip="Colombia" w:history="1">
        <w:r w:rsidRPr="001F1D17">
          <w:rPr>
            <w:rFonts w:ascii="Arial" w:hAnsi="Arial" w:cs="Arial"/>
            <w:color w:val="000000"/>
            <w:lang w:val="es-ES" w:eastAsia="es-ES"/>
          </w:rPr>
          <w:t>colombiano</w:t>
        </w:r>
      </w:hyperlink>
      <w:r w:rsidRPr="001F1D17">
        <w:rPr>
          <w:rFonts w:ascii="Arial" w:hAnsi="Arial" w:cs="Arial"/>
          <w:color w:val="000000"/>
          <w:lang w:val="es-ES" w:eastAsia="es-ES"/>
        </w:rPr>
        <w:t xml:space="preserve"> </w:t>
      </w:r>
      <w:hyperlink r:id="rId82" w:tooltip="Luis Alberto Moreno" w:history="1">
        <w:r w:rsidRPr="001F1D17">
          <w:rPr>
            <w:rFonts w:ascii="Arial" w:hAnsi="Arial" w:cs="Arial"/>
            <w:color w:val="000000"/>
            <w:lang w:val="es-ES" w:eastAsia="es-ES"/>
          </w:rPr>
          <w:t>Luis Alberto Moreno</w:t>
        </w:r>
      </w:hyperlink>
      <w:r w:rsidRPr="001F1D17">
        <w:rPr>
          <w:rFonts w:ascii="Arial" w:hAnsi="Arial" w:cs="Arial"/>
          <w:color w:val="000000"/>
          <w:lang w:val="es-ES" w:eastAsia="es-ES"/>
        </w:rPr>
        <w:t>, para el periodo 2005 - 2010.</w:t>
      </w:r>
    </w:p>
    <w:p w:rsidR="00D15161" w:rsidRPr="001F1D17" w:rsidRDefault="00D15161" w:rsidP="001F1D17">
      <w:pPr>
        <w:spacing w:before="100" w:beforeAutospacing="1" w:after="100" w:afterAutospacing="1" w:line="240" w:lineRule="auto"/>
        <w:jc w:val="both"/>
        <w:rPr>
          <w:rFonts w:ascii="Arial" w:hAnsi="Arial" w:cs="Arial"/>
          <w:color w:val="000000"/>
          <w:lang w:val="es-ES" w:eastAsia="es-ES"/>
        </w:rPr>
      </w:pPr>
      <w:r w:rsidRPr="001F1D17">
        <w:rPr>
          <w:rFonts w:ascii="Arial" w:hAnsi="Arial" w:cs="Arial"/>
          <w:color w:val="000000"/>
          <w:lang w:val="es-ES" w:eastAsia="es-ES"/>
        </w:rPr>
        <w:lastRenderedPageBreak/>
        <w:t xml:space="preserve">Los países miembros se clasifican en dos tipos: miembros no prestatarios y miembros prestatarios. Los </w:t>
      </w:r>
      <w:r w:rsidRPr="001F1D17">
        <w:rPr>
          <w:rFonts w:ascii="Arial" w:hAnsi="Arial" w:cs="Arial"/>
          <w:b/>
          <w:bCs/>
          <w:color w:val="000000"/>
          <w:lang w:val="es-ES" w:eastAsia="es-ES"/>
        </w:rPr>
        <w:t>miembros no prestatarios</w:t>
      </w:r>
      <w:r w:rsidRPr="001F1D17">
        <w:rPr>
          <w:rFonts w:ascii="Arial" w:hAnsi="Arial" w:cs="Arial"/>
          <w:color w:val="000000"/>
          <w:lang w:val="es-ES" w:eastAsia="es-ES"/>
        </w:rPr>
        <w:t xml:space="preserve"> son 46 en total y no reciben financiamiento alguno pero se benefician de las reglas de adquisiciones del BID, pues sólo los países miembros pueden procurar bienes y servicios a los proyectos financiados por el banco. Entre los no prestatarios figuran los países miembros de la </w:t>
      </w:r>
      <w:hyperlink r:id="rId83" w:tooltip="Unión Europea" w:history="1">
        <w:r w:rsidRPr="001F1D17">
          <w:rPr>
            <w:rFonts w:ascii="Arial" w:hAnsi="Arial" w:cs="Arial"/>
            <w:color w:val="000000"/>
            <w:lang w:val="es-ES" w:eastAsia="es-ES"/>
          </w:rPr>
          <w:t>Unión Europea</w:t>
        </w:r>
      </w:hyperlink>
      <w:r w:rsidRPr="001F1D17">
        <w:rPr>
          <w:rFonts w:ascii="Arial" w:hAnsi="Arial" w:cs="Arial"/>
          <w:color w:val="000000"/>
          <w:lang w:val="es-ES" w:eastAsia="es-ES"/>
        </w:rPr>
        <w:t xml:space="preserve">, </w:t>
      </w:r>
      <w:hyperlink r:id="rId84" w:tooltip="Estados Unidos" w:history="1">
        <w:r w:rsidRPr="001F1D17">
          <w:rPr>
            <w:rFonts w:ascii="Arial" w:hAnsi="Arial" w:cs="Arial"/>
            <w:color w:val="000000"/>
            <w:lang w:val="es-ES" w:eastAsia="es-ES"/>
          </w:rPr>
          <w:t>Estados Unidos</w:t>
        </w:r>
      </w:hyperlink>
      <w:r w:rsidRPr="001F1D17">
        <w:rPr>
          <w:rFonts w:ascii="Arial" w:hAnsi="Arial" w:cs="Arial"/>
          <w:color w:val="000000"/>
          <w:lang w:val="es-ES" w:eastAsia="es-ES"/>
        </w:rPr>
        <w:t xml:space="preserve">, </w:t>
      </w:r>
      <w:hyperlink r:id="rId85" w:tooltip="Canadá" w:history="1">
        <w:r w:rsidRPr="001F1D17">
          <w:rPr>
            <w:rFonts w:ascii="Arial" w:hAnsi="Arial" w:cs="Arial"/>
            <w:color w:val="000000"/>
            <w:lang w:val="es-ES" w:eastAsia="es-ES"/>
          </w:rPr>
          <w:t>Canadá</w:t>
        </w:r>
      </w:hyperlink>
      <w:r w:rsidRPr="001F1D17">
        <w:rPr>
          <w:rFonts w:ascii="Arial" w:hAnsi="Arial" w:cs="Arial"/>
          <w:color w:val="000000"/>
          <w:lang w:val="es-ES" w:eastAsia="es-ES"/>
        </w:rPr>
        <w:t xml:space="preserve">, </w:t>
      </w:r>
      <w:hyperlink r:id="rId86" w:tooltip="Japón" w:history="1">
        <w:r w:rsidRPr="001F1D17">
          <w:rPr>
            <w:rFonts w:ascii="Arial" w:hAnsi="Arial" w:cs="Arial"/>
            <w:color w:val="000000"/>
            <w:lang w:val="es-ES" w:eastAsia="es-ES"/>
          </w:rPr>
          <w:t>Japón</w:t>
        </w:r>
      </w:hyperlink>
      <w:r w:rsidRPr="001F1D17">
        <w:rPr>
          <w:rFonts w:ascii="Arial" w:hAnsi="Arial" w:cs="Arial"/>
          <w:color w:val="000000"/>
          <w:lang w:val="es-ES" w:eastAsia="es-ES"/>
        </w:rPr>
        <w:t xml:space="preserve">, </w:t>
      </w:r>
      <w:hyperlink r:id="rId87" w:tooltip="Israel" w:history="1">
        <w:r w:rsidRPr="001F1D17">
          <w:rPr>
            <w:rFonts w:ascii="Arial" w:hAnsi="Arial" w:cs="Arial"/>
            <w:color w:val="000000"/>
            <w:lang w:val="es-ES" w:eastAsia="es-ES"/>
          </w:rPr>
          <w:t>Israel</w:t>
        </w:r>
      </w:hyperlink>
      <w:r w:rsidRPr="001F1D17">
        <w:rPr>
          <w:rFonts w:ascii="Arial" w:hAnsi="Arial" w:cs="Arial"/>
          <w:color w:val="000000"/>
          <w:lang w:val="es-ES" w:eastAsia="es-ES"/>
        </w:rPr>
        <w:t xml:space="preserve">, </w:t>
      </w:r>
      <w:hyperlink r:id="rId88" w:tooltip="Croacia" w:history="1">
        <w:r w:rsidRPr="001F1D17">
          <w:rPr>
            <w:rFonts w:ascii="Arial" w:hAnsi="Arial" w:cs="Arial"/>
            <w:color w:val="000000"/>
            <w:lang w:val="es-ES" w:eastAsia="es-ES"/>
          </w:rPr>
          <w:t>Croacia</w:t>
        </w:r>
      </w:hyperlink>
      <w:r w:rsidRPr="001F1D17">
        <w:rPr>
          <w:rFonts w:ascii="Arial" w:hAnsi="Arial" w:cs="Arial"/>
          <w:color w:val="000000"/>
          <w:lang w:val="es-ES" w:eastAsia="es-ES"/>
        </w:rPr>
        <w:t xml:space="preserve"> y </w:t>
      </w:r>
      <w:hyperlink r:id="rId89" w:tooltip="Suiza" w:history="1">
        <w:r w:rsidRPr="001F1D17">
          <w:rPr>
            <w:rFonts w:ascii="Arial" w:hAnsi="Arial" w:cs="Arial"/>
            <w:color w:val="000000"/>
            <w:lang w:val="es-ES" w:eastAsia="es-ES"/>
          </w:rPr>
          <w:t>Suiza</w:t>
        </w:r>
      </w:hyperlink>
      <w:r w:rsidRPr="001F1D17">
        <w:rPr>
          <w:rFonts w:ascii="Arial" w:hAnsi="Arial" w:cs="Arial"/>
          <w:color w:val="000000"/>
          <w:lang w:val="es-ES" w:eastAsia="es-ES"/>
        </w:rPr>
        <w:t>.</w:t>
      </w:r>
    </w:p>
    <w:p w:rsidR="00D15161" w:rsidRPr="001F1D17" w:rsidRDefault="00D15161" w:rsidP="001F1D17">
      <w:pPr>
        <w:spacing w:before="100" w:beforeAutospacing="1" w:after="100" w:afterAutospacing="1" w:line="240" w:lineRule="auto"/>
        <w:jc w:val="both"/>
        <w:rPr>
          <w:rFonts w:ascii="Arial" w:hAnsi="Arial" w:cs="Arial"/>
          <w:color w:val="000000"/>
          <w:lang w:val="es-ES" w:eastAsia="es-ES"/>
        </w:rPr>
      </w:pPr>
      <w:r w:rsidRPr="001F1D17">
        <w:rPr>
          <w:rFonts w:ascii="Arial" w:hAnsi="Arial" w:cs="Arial"/>
          <w:color w:val="000000"/>
          <w:lang w:val="es-ES" w:eastAsia="es-ES"/>
        </w:rPr>
        <w:t xml:space="preserve">Por otro lado, los 26 </w:t>
      </w:r>
      <w:r w:rsidRPr="001F1D17">
        <w:rPr>
          <w:rFonts w:ascii="Arial" w:hAnsi="Arial" w:cs="Arial"/>
          <w:b/>
          <w:bCs/>
          <w:color w:val="000000"/>
          <w:lang w:val="es-ES" w:eastAsia="es-ES"/>
        </w:rPr>
        <w:t>miembros prestatarios</w:t>
      </w:r>
      <w:r w:rsidRPr="001F1D17">
        <w:rPr>
          <w:rFonts w:ascii="Arial" w:hAnsi="Arial" w:cs="Arial"/>
          <w:color w:val="000000"/>
          <w:lang w:val="es-ES" w:eastAsia="es-ES"/>
        </w:rPr>
        <w:t xml:space="preserve"> del BID poseen en conjunto el 50.02% del poder de voto en el directorio y se dividen en 4 grupos de acuerdo al porcentaje máximo de financiamiento que pueden recibir:</w:t>
      </w:r>
    </w:p>
    <w:p w:rsidR="00D15161" w:rsidRPr="001F1D17" w:rsidRDefault="00D15161" w:rsidP="001F1D17">
      <w:pPr>
        <w:numPr>
          <w:ilvl w:val="0"/>
          <w:numId w:val="9"/>
        </w:numPr>
        <w:spacing w:before="100" w:beforeAutospacing="1" w:after="100" w:afterAutospacing="1" w:line="240" w:lineRule="auto"/>
        <w:jc w:val="both"/>
        <w:rPr>
          <w:rFonts w:ascii="Arial" w:hAnsi="Arial" w:cs="Arial"/>
          <w:color w:val="000000"/>
          <w:lang w:eastAsia="es-ES"/>
        </w:rPr>
      </w:pPr>
      <w:r w:rsidRPr="001F1D17">
        <w:rPr>
          <w:rFonts w:ascii="Arial" w:hAnsi="Arial" w:cs="Arial"/>
          <w:b/>
          <w:bCs/>
          <w:color w:val="000000"/>
          <w:lang w:val="es-ES" w:eastAsia="es-ES"/>
        </w:rPr>
        <w:t>Grupo A:</w:t>
      </w:r>
      <w:r w:rsidRPr="001F1D17">
        <w:rPr>
          <w:rFonts w:ascii="Arial" w:hAnsi="Arial" w:cs="Arial"/>
          <w:color w:val="000000"/>
          <w:lang w:val="es-ES" w:eastAsia="es-ES"/>
        </w:rPr>
        <w:t xml:space="preserve">: </w:t>
      </w:r>
      <w:hyperlink r:id="rId90" w:tooltip="Argentina" w:history="1">
        <w:r w:rsidRPr="001F1D17">
          <w:rPr>
            <w:rFonts w:ascii="Arial" w:hAnsi="Arial" w:cs="Arial"/>
            <w:color w:val="000000"/>
            <w:lang w:val="es-ES" w:eastAsia="es-ES"/>
          </w:rPr>
          <w:t>Argentina</w:t>
        </w:r>
      </w:hyperlink>
      <w:r w:rsidRPr="001F1D17">
        <w:rPr>
          <w:rFonts w:ascii="Arial" w:hAnsi="Arial" w:cs="Arial"/>
          <w:color w:val="000000"/>
          <w:lang w:val="es-ES" w:eastAsia="es-ES"/>
        </w:rPr>
        <w:t xml:space="preserve">, </w:t>
      </w:r>
      <w:hyperlink r:id="rId91" w:tooltip="Brasil" w:history="1">
        <w:r w:rsidRPr="001F1D17">
          <w:rPr>
            <w:rFonts w:ascii="Arial" w:hAnsi="Arial" w:cs="Arial"/>
            <w:color w:val="000000"/>
            <w:lang w:val="es-ES" w:eastAsia="es-ES"/>
          </w:rPr>
          <w:t>Brasil</w:t>
        </w:r>
      </w:hyperlink>
      <w:r w:rsidRPr="001F1D17">
        <w:rPr>
          <w:rFonts w:ascii="Arial" w:hAnsi="Arial" w:cs="Arial"/>
          <w:color w:val="000000"/>
          <w:lang w:val="es-ES" w:eastAsia="es-ES"/>
        </w:rPr>
        <w:t xml:space="preserve">, </w:t>
      </w:r>
      <w:hyperlink r:id="rId92" w:tooltip="México" w:history="1">
        <w:r w:rsidRPr="001F1D17">
          <w:rPr>
            <w:rFonts w:ascii="Arial" w:hAnsi="Arial" w:cs="Arial"/>
            <w:color w:val="000000"/>
            <w:lang w:val="es-ES" w:eastAsia="es-ES"/>
          </w:rPr>
          <w:t>México</w:t>
        </w:r>
      </w:hyperlink>
      <w:r w:rsidRPr="001F1D17">
        <w:rPr>
          <w:rFonts w:ascii="Arial" w:hAnsi="Arial" w:cs="Arial"/>
          <w:color w:val="000000"/>
          <w:lang w:val="es-ES" w:eastAsia="es-ES"/>
        </w:rPr>
        <w:t xml:space="preserve"> y </w:t>
      </w:r>
      <w:hyperlink r:id="rId93" w:tooltip="Venezuela" w:history="1">
        <w:r w:rsidRPr="001F1D17">
          <w:rPr>
            <w:rFonts w:ascii="Arial" w:hAnsi="Arial" w:cs="Arial"/>
            <w:color w:val="000000"/>
            <w:lang w:val="es-ES" w:eastAsia="es-ES"/>
          </w:rPr>
          <w:t>Venezuela</w:t>
        </w:r>
      </w:hyperlink>
      <w:r w:rsidRPr="001F1D17">
        <w:rPr>
          <w:rFonts w:ascii="Arial" w:hAnsi="Arial" w:cs="Arial"/>
          <w:color w:val="000000"/>
          <w:lang w:val="es-ES" w:eastAsia="es-ES"/>
        </w:rPr>
        <w:t xml:space="preserve">. </w:t>
      </w:r>
      <w:r w:rsidRPr="001F1D17">
        <w:rPr>
          <w:rFonts w:ascii="Arial" w:hAnsi="Arial" w:cs="Arial"/>
          <w:color w:val="000000"/>
          <w:lang w:eastAsia="es-ES"/>
        </w:rPr>
        <w:t>Porcentaje máximo de financiamiento: 60 %</w:t>
      </w:r>
    </w:p>
    <w:p w:rsidR="00D15161" w:rsidRPr="001F1D17" w:rsidRDefault="00D15161" w:rsidP="001F1D17">
      <w:pPr>
        <w:numPr>
          <w:ilvl w:val="0"/>
          <w:numId w:val="9"/>
        </w:numPr>
        <w:spacing w:before="100" w:beforeAutospacing="1" w:after="100" w:afterAutospacing="1" w:line="240" w:lineRule="auto"/>
        <w:jc w:val="both"/>
        <w:rPr>
          <w:rFonts w:ascii="Arial" w:hAnsi="Arial" w:cs="Arial"/>
          <w:color w:val="000000"/>
          <w:lang w:eastAsia="es-ES"/>
        </w:rPr>
      </w:pPr>
      <w:r w:rsidRPr="001F1D17">
        <w:rPr>
          <w:rFonts w:ascii="Arial" w:hAnsi="Arial" w:cs="Arial"/>
          <w:b/>
          <w:bCs/>
          <w:color w:val="000000"/>
          <w:lang w:val="es-ES" w:eastAsia="es-ES"/>
        </w:rPr>
        <w:t>Grupo B:</w:t>
      </w:r>
      <w:r w:rsidRPr="001F1D17">
        <w:rPr>
          <w:rFonts w:ascii="Arial" w:hAnsi="Arial" w:cs="Arial"/>
          <w:color w:val="000000"/>
          <w:lang w:val="es-ES" w:eastAsia="es-ES"/>
        </w:rPr>
        <w:t xml:space="preserve">: </w:t>
      </w:r>
      <w:hyperlink r:id="rId94" w:tooltip="Chile" w:history="1">
        <w:r w:rsidRPr="001F1D17">
          <w:rPr>
            <w:rFonts w:ascii="Arial" w:hAnsi="Arial" w:cs="Arial"/>
            <w:color w:val="000000"/>
            <w:lang w:val="es-ES" w:eastAsia="es-ES"/>
          </w:rPr>
          <w:t>Chile</w:t>
        </w:r>
      </w:hyperlink>
      <w:r w:rsidRPr="001F1D17">
        <w:rPr>
          <w:rFonts w:ascii="Arial" w:hAnsi="Arial" w:cs="Arial"/>
          <w:color w:val="000000"/>
          <w:lang w:val="es-ES" w:eastAsia="es-ES"/>
        </w:rPr>
        <w:t xml:space="preserve">, </w:t>
      </w:r>
      <w:hyperlink r:id="rId95" w:tooltip="Colombia" w:history="1">
        <w:r w:rsidRPr="001F1D17">
          <w:rPr>
            <w:rFonts w:ascii="Arial" w:hAnsi="Arial" w:cs="Arial"/>
            <w:color w:val="000000"/>
            <w:lang w:val="es-ES" w:eastAsia="es-ES"/>
          </w:rPr>
          <w:t>Colombia</w:t>
        </w:r>
      </w:hyperlink>
      <w:r w:rsidRPr="001F1D17">
        <w:rPr>
          <w:rFonts w:ascii="Arial" w:hAnsi="Arial" w:cs="Arial"/>
          <w:color w:val="000000"/>
          <w:lang w:val="es-ES" w:eastAsia="es-ES"/>
        </w:rPr>
        <w:t xml:space="preserve"> y </w:t>
      </w:r>
      <w:hyperlink r:id="rId96" w:tooltip="Perú" w:history="1">
        <w:r w:rsidRPr="001F1D17">
          <w:rPr>
            <w:rFonts w:ascii="Arial" w:hAnsi="Arial" w:cs="Arial"/>
            <w:color w:val="000000"/>
            <w:lang w:val="es-ES" w:eastAsia="es-ES"/>
          </w:rPr>
          <w:t>Perú</w:t>
        </w:r>
      </w:hyperlink>
      <w:r w:rsidRPr="001F1D17">
        <w:rPr>
          <w:rFonts w:ascii="Arial" w:hAnsi="Arial" w:cs="Arial"/>
          <w:color w:val="000000"/>
          <w:lang w:val="es-ES" w:eastAsia="es-ES"/>
        </w:rPr>
        <w:t xml:space="preserve">. </w:t>
      </w:r>
      <w:r w:rsidRPr="001F1D17">
        <w:rPr>
          <w:rFonts w:ascii="Arial" w:hAnsi="Arial" w:cs="Arial"/>
          <w:color w:val="000000"/>
          <w:lang w:eastAsia="es-ES"/>
        </w:rPr>
        <w:t>Porcentaje máximo de financiamiento: 70 %</w:t>
      </w:r>
    </w:p>
    <w:p w:rsidR="00D15161" w:rsidRPr="001F1D17" w:rsidRDefault="00D15161" w:rsidP="001F1D17">
      <w:pPr>
        <w:numPr>
          <w:ilvl w:val="0"/>
          <w:numId w:val="9"/>
        </w:numPr>
        <w:spacing w:before="100" w:beforeAutospacing="1" w:after="100" w:afterAutospacing="1" w:line="240" w:lineRule="auto"/>
        <w:jc w:val="both"/>
        <w:rPr>
          <w:rFonts w:ascii="Arial" w:hAnsi="Arial" w:cs="Arial"/>
          <w:color w:val="000000"/>
          <w:lang w:eastAsia="es-ES"/>
        </w:rPr>
      </w:pPr>
      <w:r w:rsidRPr="001F1D17">
        <w:rPr>
          <w:rFonts w:ascii="Arial" w:hAnsi="Arial" w:cs="Arial"/>
          <w:b/>
          <w:bCs/>
          <w:color w:val="000000"/>
          <w:lang w:val="es-ES" w:eastAsia="es-ES"/>
        </w:rPr>
        <w:t>Grupo C:</w:t>
      </w:r>
      <w:r w:rsidRPr="001F1D17">
        <w:rPr>
          <w:rFonts w:ascii="Arial" w:hAnsi="Arial" w:cs="Arial"/>
          <w:color w:val="000000"/>
          <w:lang w:val="es-ES" w:eastAsia="es-ES"/>
        </w:rPr>
        <w:t xml:space="preserve">: </w:t>
      </w:r>
      <w:hyperlink r:id="rId97" w:tooltip="Bahamas" w:history="1">
        <w:r w:rsidRPr="001F1D17">
          <w:rPr>
            <w:rFonts w:ascii="Arial" w:hAnsi="Arial" w:cs="Arial"/>
            <w:color w:val="000000"/>
            <w:lang w:val="es-ES" w:eastAsia="es-ES"/>
          </w:rPr>
          <w:t>Bahamas</w:t>
        </w:r>
      </w:hyperlink>
      <w:r w:rsidRPr="001F1D17">
        <w:rPr>
          <w:rFonts w:ascii="Arial" w:hAnsi="Arial" w:cs="Arial"/>
          <w:color w:val="000000"/>
          <w:lang w:val="es-ES" w:eastAsia="es-ES"/>
        </w:rPr>
        <w:t xml:space="preserve">, </w:t>
      </w:r>
      <w:hyperlink r:id="rId98" w:tooltip="Barbados" w:history="1">
        <w:r w:rsidRPr="001F1D17">
          <w:rPr>
            <w:rFonts w:ascii="Arial" w:hAnsi="Arial" w:cs="Arial"/>
            <w:color w:val="000000"/>
            <w:lang w:val="es-ES" w:eastAsia="es-ES"/>
          </w:rPr>
          <w:t>Barbados</w:t>
        </w:r>
      </w:hyperlink>
      <w:r w:rsidRPr="001F1D17">
        <w:rPr>
          <w:rFonts w:ascii="Arial" w:hAnsi="Arial" w:cs="Arial"/>
          <w:color w:val="000000"/>
          <w:lang w:val="es-ES" w:eastAsia="es-ES"/>
        </w:rPr>
        <w:t xml:space="preserve">, </w:t>
      </w:r>
      <w:hyperlink r:id="rId99" w:tooltip="Costa Rica" w:history="1">
        <w:r w:rsidRPr="001F1D17">
          <w:rPr>
            <w:rFonts w:ascii="Arial" w:hAnsi="Arial" w:cs="Arial"/>
            <w:color w:val="000000"/>
            <w:lang w:val="es-ES" w:eastAsia="es-ES"/>
          </w:rPr>
          <w:t>Costa Rica</w:t>
        </w:r>
      </w:hyperlink>
      <w:r w:rsidRPr="001F1D17">
        <w:rPr>
          <w:rFonts w:ascii="Arial" w:hAnsi="Arial" w:cs="Arial"/>
          <w:color w:val="000000"/>
          <w:lang w:val="es-ES" w:eastAsia="es-ES"/>
        </w:rPr>
        <w:t xml:space="preserve">, </w:t>
      </w:r>
      <w:hyperlink r:id="rId100" w:tooltip="Jamaica" w:history="1">
        <w:r w:rsidRPr="001F1D17">
          <w:rPr>
            <w:rFonts w:ascii="Arial" w:hAnsi="Arial" w:cs="Arial"/>
            <w:color w:val="000000"/>
            <w:lang w:val="es-ES" w:eastAsia="es-ES"/>
          </w:rPr>
          <w:t>Jamaica</w:t>
        </w:r>
      </w:hyperlink>
      <w:r w:rsidRPr="001F1D17">
        <w:rPr>
          <w:rFonts w:ascii="Arial" w:hAnsi="Arial" w:cs="Arial"/>
          <w:color w:val="000000"/>
          <w:lang w:val="es-ES" w:eastAsia="es-ES"/>
        </w:rPr>
        <w:t xml:space="preserve">, </w:t>
      </w:r>
      <w:hyperlink r:id="rId101" w:tooltip="Panamá" w:history="1">
        <w:r w:rsidRPr="001F1D17">
          <w:rPr>
            <w:rFonts w:ascii="Arial" w:hAnsi="Arial" w:cs="Arial"/>
            <w:color w:val="000000"/>
            <w:lang w:val="es-ES" w:eastAsia="es-ES"/>
          </w:rPr>
          <w:t>Panamá</w:t>
        </w:r>
      </w:hyperlink>
      <w:r w:rsidRPr="001F1D17">
        <w:rPr>
          <w:rFonts w:ascii="Arial" w:hAnsi="Arial" w:cs="Arial"/>
          <w:color w:val="000000"/>
          <w:lang w:val="es-ES" w:eastAsia="es-ES"/>
        </w:rPr>
        <w:t xml:space="preserve">, </w:t>
      </w:r>
      <w:hyperlink r:id="rId102" w:tooltip="Surinam" w:history="1">
        <w:r w:rsidRPr="001F1D17">
          <w:rPr>
            <w:rFonts w:ascii="Arial" w:hAnsi="Arial" w:cs="Arial"/>
            <w:color w:val="000000"/>
            <w:lang w:val="es-ES" w:eastAsia="es-ES"/>
          </w:rPr>
          <w:t>Surinam</w:t>
        </w:r>
      </w:hyperlink>
      <w:r w:rsidRPr="001F1D17">
        <w:rPr>
          <w:rFonts w:ascii="Arial" w:hAnsi="Arial" w:cs="Arial"/>
          <w:color w:val="000000"/>
          <w:lang w:val="es-ES" w:eastAsia="es-ES"/>
        </w:rPr>
        <w:t xml:space="preserve">, </w:t>
      </w:r>
      <w:hyperlink r:id="rId103" w:tooltip="Trinidad y Tobago" w:history="1">
        <w:r w:rsidRPr="001F1D17">
          <w:rPr>
            <w:rFonts w:ascii="Arial" w:hAnsi="Arial" w:cs="Arial"/>
            <w:color w:val="000000"/>
            <w:lang w:val="es-ES" w:eastAsia="es-ES"/>
          </w:rPr>
          <w:t>Trinidad y Tobago</w:t>
        </w:r>
      </w:hyperlink>
      <w:r w:rsidRPr="001F1D17">
        <w:rPr>
          <w:rFonts w:ascii="Arial" w:hAnsi="Arial" w:cs="Arial"/>
          <w:color w:val="000000"/>
          <w:lang w:val="es-ES" w:eastAsia="es-ES"/>
        </w:rPr>
        <w:t xml:space="preserve"> y </w:t>
      </w:r>
      <w:hyperlink r:id="rId104" w:tooltip="Uruguay" w:history="1">
        <w:r w:rsidRPr="001F1D17">
          <w:rPr>
            <w:rFonts w:ascii="Arial" w:hAnsi="Arial" w:cs="Arial"/>
            <w:color w:val="000000"/>
            <w:lang w:val="es-ES" w:eastAsia="es-ES"/>
          </w:rPr>
          <w:t>Uruguay</w:t>
        </w:r>
      </w:hyperlink>
      <w:r w:rsidRPr="001F1D17">
        <w:rPr>
          <w:rFonts w:ascii="Arial" w:hAnsi="Arial" w:cs="Arial"/>
          <w:color w:val="000000"/>
          <w:lang w:val="es-ES" w:eastAsia="es-ES"/>
        </w:rPr>
        <w:t xml:space="preserve">. </w:t>
      </w:r>
      <w:r w:rsidRPr="001F1D17">
        <w:rPr>
          <w:rFonts w:ascii="Arial" w:hAnsi="Arial" w:cs="Arial"/>
          <w:color w:val="000000"/>
          <w:lang w:eastAsia="es-ES"/>
        </w:rPr>
        <w:t>Porcentaje máximo de financiamiento: 80 %</w:t>
      </w:r>
    </w:p>
    <w:p w:rsidR="00D15161" w:rsidRPr="001F1D17" w:rsidRDefault="00D15161" w:rsidP="001F1D17">
      <w:pPr>
        <w:numPr>
          <w:ilvl w:val="0"/>
          <w:numId w:val="9"/>
        </w:numPr>
        <w:spacing w:before="100" w:beforeAutospacing="1" w:after="100" w:afterAutospacing="1" w:line="240" w:lineRule="auto"/>
        <w:jc w:val="both"/>
        <w:rPr>
          <w:rFonts w:ascii="Arial" w:hAnsi="Arial" w:cs="Arial"/>
          <w:color w:val="000000"/>
          <w:lang w:eastAsia="es-ES"/>
        </w:rPr>
      </w:pPr>
      <w:r w:rsidRPr="001F1D17">
        <w:rPr>
          <w:rFonts w:ascii="Arial" w:hAnsi="Arial" w:cs="Arial"/>
          <w:b/>
          <w:bCs/>
          <w:color w:val="000000"/>
          <w:lang w:val="es-ES" w:eastAsia="es-ES"/>
        </w:rPr>
        <w:t>Grupo D:</w:t>
      </w:r>
      <w:r w:rsidRPr="001F1D17">
        <w:rPr>
          <w:rFonts w:ascii="Arial" w:hAnsi="Arial" w:cs="Arial"/>
          <w:color w:val="000000"/>
          <w:lang w:val="es-ES" w:eastAsia="es-ES"/>
        </w:rPr>
        <w:t xml:space="preserve">: </w:t>
      </w:r>
      <w:hyperlink r:id="rId105" w:tooltip="Belice" w:history="1">
        <w:r w:rsidRPr="001F1D17">
          <w:rPr>
            <w:rFonts w:ascii="Arial" w:hAnsi="Arial" w:cs="Arial"/>
            <w:color w:val="000000"/>
            <w:lang w:val="es-ES" w:eastAsia="es-ES"/>
          </w:rPr>
          <w:t>Belice</w:t>
        </w:r>
      </w:hyperlink>
      <w:r w:rsidRPr="001F1D17">
        <w:rPr>
          <w:rFonts w:ascii="Arial" w:hAnsi="Arial" w:cs="Arial"/>
          <w:color w:val="000000"/>
          <w:lang w:val="es-ES" w:eastAsia="es-ES"/>
        </w:rPr>
        <w:t xml:space="preserve">, </w:t>
      </w:r>
      <w:hyperlink r:id="rId106" w:tooltip="Bolivia" w:history="1">
        <w:r w:rsidRPr="001F1D17">
          <w:rPr>
            <w:rFonts w:ascii="Arial" w:hAnsi="Arial" w:cs="Arial"/>
            <w:color w:val="000000"/>
            <w:lang w:val="es-ES" w:eastAsia="es-ES"/>
          </w:rPr>
          <w:t>Bolivia</w:t>
        </w:r>
      </w:hyperlink>
      <w:r w:rsidRPr="001F1D17">
        <w:rPr>
          <w:rFonts w:ascii="Arial" w:hAnsi="Arial" w:cs="Arial"/>
          <w:color w:val="000000"/>
          <w:lang w:val="es-ES" w:eastAsia="es-ES"/>
        </w:rPr>
        <w:t xml:space="preserve">, </w:t>
      </w:r>
      <w:hyperlink r:id="rId107" w:tooltip="República Dominicana" w:history="1">
        <w:r w:rsidRPr="001F1D17">
          <w:rPr>
            <w:rFonts w:ascii="Arial" w:hAnsi="Arial" w:cs="Arial"/>
            <w:color w:val="000000"/>
            <w:lang w:val="es-ES" w:eastAsia="es-ES"/>
          </w:rPr>
          <w:t>República Dominicana</w:t>
        </w:r>
      </w:hyperlink>
      <w:r w:rsidRPr="001F1D17">
        <w:rPr>
          <w:rFonts w:ascii="Arial" w:hAnsi="Arial" w:cs="Arial"/>
          <w:color w:val="000000"/>
          <w:lang w:val="es-ES" w:eastAsia="es-ES"/>
        </w:rPr>
        <w:t xml:space="preserve">, </w:t>
      </w:r>
      <w:hyperlink r:id="rId108" w:tooltip="Ecuador" w:history="1">
        <w:r w:rsidRPr="001F1D17">
          <w:rPr>
            <w:rFonts w:ascii="Arial" w:hAnsi="Arial" w:cs="Arial"/>
            <w:color w:val="000000"/>
            <w:lang w:val="es-ES" w:eastAsia="es-ES"/>
          </w:rPr>
          <w:t>Ecuador</w:t>
        </w:r>
      </w:hyperlink>
      <w:r w:rsidRPr="001F1D17">
        <w:rPr>
          <w:rFonts w:ascii="Arial" w:hAnsi="Arial" w:cs="Arial"/>
          <w:color w:val="000000"/>
          <w:lang w:val="es-ES" w:eastAsia="es-ES"/>
        </w:rPr>
        <w:t xml:space="preserve">, </w:t>
      </w:r>
      <w:hyperlink r:id="rId109" w:tooltip="El Salvador" w:history="1">
        <w:r w:rsidRPr="001F1D17">
          <w:rPr>
            <w:rFonts w:ascii="Arial" w:hAnsi="Arial" w:cs="Arial"/>
            <w:color w:val="000000"/>
            <w:lang w:val="es-ES" w:eastAsia="es-ES"/>
          </w:rPr>
          <w:t>El Salvador</w:t>
        </w:r>
      </w:hyperlink>
      <w:r w:rsidRPr="001F1D17">
        <w:rPr>
          <w:rFonts w:ascii="Arial" w:hAnsi="Arial" w:cs="Arial"/>
          <w:color w:val="000000"/>
          <w:lang w:val="es-ES" w:eastAsia="es-ES"/>
        </w:rPr>
        <w:t xml:space="preserve">, </w:t>
      </w:r>
      <w:hyperlink r:id="rId110" w:tooltip="Guatemala" w:history="1">
        <w:r w:rsidRPr="001F1D17">
          <w:rPr>
            <w:rFonts w:ascii="Arial" w:hAnsi="Arial" w:cs="Arial"/>
            <w:color w:val="000000"/>
            <w:lang w:val="es-ES" w:eastAsia="es-ES"/>
          </w:rPr>
          <w:t>Guatemala</w:t>
        </w:r>
      </w:hyperlink>
      <w:r w:rsidRPr="001F1D17">
        <w:rPr>
          <w:rFonts w:ascii="Arial" w:hAnsi="Arial" w:cs="Arial"/>
          <w:color w:val="000000"/>
          <w:lang w:val="es-ES" w:eastAsia="es-ES"/>
        </w:rPr>
        <w:t xml:space="preserve">, </w:t>
      </w:r>
      <w:hyperlink r:id="rId111" w:tooltip="Guyana" w:history="1">
        <w:r w:rsidRPr="001F1D17">
          <w:rPr>
            <w:rFonts w:ascii="Arial" w:hAnsi="Arial" w:cs="Arial"/>
            <w:color w:val="000000"/>
            <w:lang w:val="es-ES" w:eastAsia="es-ES"/>
          </w:rPr>
          <w:t>Guyana</w:t>
        </w:r>
      </w:hyperlink>
      <w:r w:rsidRPr="001F1D17">
        <w:rPr>
          <w:rFonts w:ascii="Arial" w:hAnsi="Arial" w:cs="Arial"/>
          <w:color w:val="000000"/>
          <w:lang w:val="es-ES" w:eastAsia="es-ES"/>
        </w:rPr>
        <w:t xml:space="preserve">, </w:t>
      </w:r>
      <w:hyperlink r:id="rId112" w:tooltip="Haití" w:history="1">
        <w:r w:rsidRPr="001F1D17">
          <w:rPr>
            <w:rFonts w:ascii="Arial" w:hAnsi="Arial" w:cs="Arial"/>
            <w:color w:val="000000"/>
            <w:lang w:val="es-ES" w:eastAsia="es-ES"/>
          </w:rPr>
          <w:t>Haití</w:t>
        </w:r>
      </w:hyperlink>
      <w:r w:rsidRPr="001F1D17">
        <w:rPr>
          <w:rFonts w:ascii="Arial" w:hAnsi="Arial" w:cs="Arial"/>
          <w:color w:val="000000"/>
          <w:lang w:val="es-ES" w:eastAsia="es-ES"/>
        </w:rPr>
        <w:t xml:space="preserve">, </w:t>
      </w:r>
      <w:hyperlink r:id="rId113" w:tooltip="Honduras" w:history="1">
        <w:r w:rsidRPr="001F1D17">
          <w:rPr>
            <w:rFonts w:ascii="Arial" w:hAnsi="Arial" w:cs="Arial"/>
            <w:color w:val="000000"/>
            <w:lang w:val="es-ES" w:eastAsia="es-ES"/>
          </w:rPr>
          <w:t>Honduras</w:t>
        </w:r>
      </w:hyperlink>
      <w:r w:rsidRPr="001F1D17">
        <w:rPr>
          <w:rFonts w:ascii="Arial" w:hAnsi="Arial" w:cs="Arial"/>
          <w:color w:val="000000"/>
          <w:lang w:val="es-ES" w:eastAsia="es-ES"/>
        </w:rPr>
        <w:t xml:space="preserve">, </w:t>
      </w:r>
      <w:hyperlink r:id="rId114" w:tooltip="Nicaragua" w:history="1">
        <w:r w:rsidRPr="001F1D17">
          <w:rPr>
            <w:rFonts w:ascii="Arial" w:hAnsi="Arial" w:cs="Arial"/>
            <w:color w:val="000000"/>
            <w:lang w:val="es-ES" w:eastAsia="es-ES"/>
          </w:rPr>
          <w:t>Nicaragua</w:t>
        </w:r>
      </w:hyperlink>
      <w:r w:rsidRPr="001F1D17">
        <w:rPr>
          <w:rFonts w:ascii="Arial" w:hAnsi="Arial" w:cs="Arial"/>
          <w:color w:val="000000"/>
          <w:lang w:val="es-ES" w:eastAsia="es-ES"/>
        </w:rPr>
        <w:t xml:space="preserve"> y </w:t>
      </w:r>
      <w:hyperlink r:id="rId115" w:tooltip="Paraguay" w:history="1">
        <w:r w:rsidRPr="001F1D17">
          <w:rPr>
            <w:rFonts w:ascii="Arial" w:hAnsi="Arial" w:cs="Arial"/>
            <w:color w:val="000000"/>
            <w:lang w:val="es-ES" w:eastAsia="es-ES"/>
          </w:rPr>
          <w:t>Paraguay</w:t>
        </w:r>
      </w:hyperlink>
      <w:r w:rsidRPr="001F1D17">
        <w:rPr>
          <w:rFonts w:ascii="Arial" w:hAnsi="Arial" w:cs="Arial"/>
          <w:color w:val="000000"/>
          <w:lang w:val="es-ES" w:eastAsia="es-ES"/>
        </w:rPr>
        <w:t xml:space="preserve">. </w:t>
      </w:r>
      <w:r w:rsidRPr="001F1D17">
        <w:rPr>
          <w:rFonts w:ascii="Arial" w:hAnsi="Arial" w:cs="Arial"/>
          <w:color w:val="000000"/>
          <w:lang w:eastAsia="es-ES"/>
        </w:rPr>
        <w:t>Porcentaje máximo de financiamiento: 90 %</w:t>
      </w:r>
    </w:p>
    <w:p w:rsidR="00D15161" w:rsidRPr="001F1D17" w:rsidRDefault="00D15161" w:rsidP="001F1D17">
      <w:pPr>
        <w:spacing w:before="100" w:beforeAutospacing="1" w:after="100" w:afterAutospacing="1" w:line="240" w:lineRule="auto"/>
        <w:jc w:val="both"/>
        <w:rPr>
          <w:rFonts w:ascii="Arial" w:hAnsi="Arial" w:cs="Arial"/>
          <w:color w:val="000000"/>
          <w:lang w:val="es-ES" w:eastAsia="es-ES"/>
        </w:rPr>
      </w:pPr>
      <w:r w:rsidRPr="001F1D17">
        <w:rPr>
          <w:rFonts w:ascii="Arial" w:hAnsi="Arial" w:cs="Arial"/>
          <w:color w:val="000000"/>
          <w:lang w:val="es-ES" w:eastAsia="es-ES"/>
        </w:rPr>
        <w:t>Si más de la mitad de los beneficios netos del proyecto se canalizan a los ciudadanos de bajos ingresos en el país solicitante se puede agregar un 10% adicional al porcentaje máximo de financiamiento, siempre y cuando no supere el 90% del total. Por norma cada año el BID debe utilizar más del 40% de sus recursos en programas que mejoren la equidad social en la región.</w:t>
      </w:r>
    </w:p>
    <w:p w:rsidR="007F7BC9" w:rsidRPr="001F1D17" w:rsidRDefault="00802638" w:rsidP="001F1D17">
      <w:pPr>
        <w:pStyle w:val="Prrafodelista"/>
        <w:ind w:left="0"/>
        <w:jc w:val="both"/>
        <w:rPr>
          <w:rStyle w:val="Ttulodellibro"/>
          <w:rFonts w:ascii="Arial" w:hAnsi="Arial" w:cs="Arial"/>
          <w:b/>
          <w:caps w:val="0"/>
          <w:color w:val="000000"/>
          <w:lang w:val="es-ES"/>
        </w:rPr>
      </w:pPr>
      <w:r w:rsidRPr="001F1D17">
        <w:rPr>
          <w:rStyle w:val="Ttulodellibro"/>
          <w:rFonts w:ascii="Arial" w:hAnsi="Arial" w:cs="Arial"/>
          <w:b/>
          <w:caps w:val="0"/>
          <w:color w:val="000000"/>
          <w:lang w:val="es-ES"/>
        </w:rPr>
        <w:t>13.1.4. - EL CLUB DE PARÍS.</w:t>
      </w:r>
    </w:p>
    <w:p w:rsidR="007F7BC9" w:rsidRPr="001F1D17" w:rsidRDefault="007F7BC9" w:rsidP="001F1D17">
      <w:pPr>
        <w:pStyle w:val="Prrafodelista"/>
        <w:ind w:left="0"/>
        <w:jc w:val="both"/>
        <w:rPr>
          <w:rStyle w:val="Ttulodellibro"/>
          <w:rFonts w:ascii="Arial" w:hAnsi="Arial" w:cs="Arial"/>
          <w:b/>
          <w:caps w:val="0"/>
          <w:color w:val="000000"/>
          <w:lang w:val="es-ES"/>
        </w:rPr>
      </w:pPr>
    </w:p>
    <w:p w:rsidR="007F7BC9" w:rsidRPr="001F1D17" w:rsidRDefault="007F7BC9" w:rsidP="001F1D17">
      <w:pPr>
        <w:pStyle w:val="Prrafodelista"/>
        <w:ind w:left="0"/>
        <w:jc w:val="both"/>
        <w:rPr>
          <w:rFonts w:ascii="Arial" w:hAnsi="Arial" w:cs="Arial"/>
          <w:color w:val="000000"/>
          <w:lang w:val="es-ES" w:eastAsia="es-ES" w:bidi="ar-SA"/>
        </w:rPr>
      </w:pPr>
      <w:r w:rsidRPr="001F1D17">
        <w:rPr>
          <w:rStyle w:val="Ttulodellibro"/>
          <w:rFonts w:ascii="Arial" w:hAnsi="Arial" w:cs="Arial"/>
          <w:caps w:val="0"/>
          <w:color w:val="000000"/>
          <w:lang w:val="es-ES"/>
        </w:rPr>
        <w:t>E</w:t>
      </w:r>
      <w:r w:rsidRPr="001F1D17">
        <w:rPr>
          <w:rFonts w:ascii="Arial" w:hAnsi="Arial" w:cs="Arial"/>
          <w:color w:val="000000"/>
          <w:lang w:val="es-ES" w:eastAsia="es-ES" w:bidi="ar-SA"/>
        </w:rPr>
        <w:t xml:space="preserve">l </w:t>
      </w:r>
      <w:r w:rsidRPr="001F1D17">
        <w:rPr>
          <w:rFonts w:ascii="Arial" w:hAnsi="Arial" w:cs="Arial"/>
          <w:bCs/>
          <w:color w:val="000000"/>
          <w:lang w:val="es-ES" w:eastAsia="es-ES" w:bidi="ar-SA"/>
        </w:rPr>
        <w:t>Club de París</w:t>
      </w:r>
      <w:r w:rsidRPr="001F1D17">
        <w:rPr>
          <w:rFonts w:ascii="Arial" w:hAnsi="Arial" w:cs="Arial"/>
          <w:color w:val="000000"/>
          <w:lang w:val="es-ES" w:eastAsia="es-ES" w:bidi="ar-SA"/>
        </w:rPr>
        <w:t xml:space="preserve">, es un foro informal de acreedores oficiales y países deudores. </w:t>
      </w:r>
    </w:p>
    <w:p w:rsidR="007F7BC9" w:rsidRPr="001F1D17" w:rsidRDefault="007F7BC9" w:rsidP="001F1D17">
      <w:pPr>
        <w:pStyle w:val="Prrafodelista"/>
        <w:ind w:left="0"/>
        <w:jc w:val="both"/>
        <w:rPr>
          <w:rFonts w:ascii="Arial" w:hAnsi="Arial" w:cs="Arial"/>
          <w:color w:val="000000"/>
          <w:lang w:val="es-ES" w:eastAsia="es-ES" w:bidi="ar-SA"/>
        </w:rPr>
      </w:pPr>
      <w:r w:rsidRPr="001F1D17">
        <w:rPr>
          <w:rFonts w:ascii="Arial" w:hAnsi="Arial" w:cs="Arial"/>
          <w:color w:val="000000"/>
          <w:lang w:val="es-ES" w:eastAsia="es-ES" w:bidi="ar-SA"/>
        </w:rPr>
        <w:t xml:space="preserve">Su función es coordinar formas de pago y renegociación de deudas externas de los países e instituciones de préstamo. </w:t>
      </w:r>
    </w:p>
    <w:p w:rsidR="007F7BC9" w:rsidRPr="001F1D17" w:rsidRDefault="007F7BC9" w:rsidP="001F1D17">
      <w:pPr>
        <w:pStyle w:val="Prrafodelista"/>
        <w:ind w:left="0"/>
        <w:jc w:val="both"/>
        <w:rPr>
          <w:rFonts w:ascii="Arial" w:hAnsi="Arial" w:cs="Arial"/>
          <w:color w:val="000000"/>
          <w:lang w:val="es-ES" w:eastAsia="es-ES" w:bidi="ar-SA"/>
        </w:rPr>
      </w:pPr>
      <w:r w:rsidRPr="001F1D17">
        <w:rPr>
          <w:rFonts w:ascii="Arial" w:hAnsi="Arial" w:cs="Arial"/>
          <w:color w:val="000000"/>
          <w:lang w:val="es-ES" w:eastAsia="es-ES" w:bidi="ar-SA"/>
        </w:rPr>
        <w:t xml:space="preserve">Su creación, que es la primera reunión informal, es de </w:t>
      </w:r>
      <w:hyperlink r:id="rId116" w:tooltip="1956" w:history="1">
        <w:r w:rsidRPr="001F1D17">
          <w:rPr>
            <w:rFonts w:ascii="Arial" w:hAnsi="Arial" w:cs="Arial"/>
            <w:color w:val="000000"/>
            <w:lang w:val="es-ES" w:eastAsia="es-ES" w:bidi="ar-SA"/>
          </w:rPr>
          <w:t>1956</w:t>
        </w:r>
      </w:hyperlink>
      <w:r w:rsidRPr="001F1D17">
        <w:rPr>
          <w:rFonts w:ascii="Arial" w:hAnsi="Arial" w:cs="Arial"/>
          <w:color w:val="000000"/>
          <w:lang w:val="es-ES" w:eastAsia="es-ES" w:bidi="ar-SA"/>
        </w:rPr>
        <w:t xml:space="preserve"> cuando </w:t>
      </w:r>
      <w:hyperlink r:id="rId117" w:tooltip="Argentina" w:history="1">
        <w:r w:rsidRPr="001F1D17">
          <w:rPr>
            <w:rFonts w:ascii="Arial" w:hAnsi="Arial" w:cs="Arial"/>
            <w:color w:val="000000"/>
            <w:lang w:val="es-ES" w:eastAsia="es-ES" w:bidi="ar-SA"/>
          </w:rPr>
          <w:t>Argentina</w:t>
        </w:r>
      </w:hyperlink>
      <w:r w:rsidRPr="001F1D17">
        <w:rPr>
          <w:rFonts w:ascii="Arial" w:hAnsi="Arial" w:cs="Arial"/>
          <w:color w:val="000000"/>
          <w:lang w:val="es-ES" w:eastAsia="es-ES" w:bidi="ar-SA"/>
        </w:rPr>
        <w:t xml:space="preserve"> estuvo de acuerdo en efectuar un encuentro con sus deudores públicos. </w:t>
      </w:r>
    </w:p>
    <w:p w:rsidR="007F7BC9" w:rsidRPr="001F1D17" w:rsidRDefault="007F7BC9" w:rsidP="001F1D17">
      <w:pPr>
        <w:pStyle w:val="Prrafodelista"/>
        <w:ind w:left="0"/>
        <w:jc w:val="both"/>
        <w:rPr>
          <w:rFonts w:ascii="Arial" w:hAnsi="Arial" w:cs="Arial"/>
          <w:b/>
          <w:color w:val="000000"/>
          <w:spacing w:val="5"/>
          <w:lang w:val="es-ES"/>
        </w:rPr>
      </w:pPr>
      <w:r w:rsidRPr="001F1D17">
        <w:rPr>
          <w:rFonts w:ascii="Arial" w:hAnsi="Arial" w:cs="Arial"/>
          <w:color w:val="000000"/>
          <w:lang w:val="es-ES" w:eastAsia="es-ES" w:bidi="ar-SA"/>
        </w:rPr>
        <w:t xml:space="preserve">Acuerdo concluido el </w:t>
      </w:r>
      <w:hyperlink r:id="rId118" w:tooltip="16 de mayo" w:history="1">
        <w:r w:rsidRPr="001F1D17">
          <w:rPr>
            <w:rFonts w:ascii="Arial" w:hAnsi="Arial" w:cs="Arial"/>
            <w:color w:val="000000"/>
            <w:lang w:val="es-ES" w:eastAsia="es-ES" w:bidi="ar-SA"/>
          </w:rPr>
          <w:t>16 de mayo</w:t>
        </w:r>
      </w:hyperlink>
      <w:r w:rsidRPr="001F1D17">
        <w:rPr>
          <w:rFonts w:ascii="Arial" w:hAnsi="Arial" w:cs="Arial"/>
          <w:color w:val="000000"/>
          <w:lang w:val="es-ES" w:eastAsia="es-ES" w:bidi="ar-SA"/>
        </w:rPr>
        <w:t>.</w:t>
      </w:r>
    </w:p>
    <w:p w:rsidR="007F7BC9" w:rsidRPr="001F1D17" w:rsidRDefault="007F7BC9" w:rsidP="001F1D17">
      <w:pPr>
        <w:spacing w:before="100" w:beforeAutospacing="1" w:after="100" w:afterAutospacing="1" w:line="240" w:lineRule="auto"/>
        <w:jc w:val="both"/>
        <w:rPr>
          <w:rFonts w:ascii="Arial" w:hAnsi="Arial" w:cs="Arial"/>
          <w:color w:val="000000"/>
          <w:lang w:val="es-ES" w:eastAsia="es-ES" w:bidi="ar-SA"/>
        </w:rPr>
      </w:pPr>
      <w:r w:rsidRPr="001F1D17">
        <w:rPr>
          <w:rFonts w:ascii="Arial" w:hAnsi="Arial" w:cs="Arial"/>
          <w:color w:val="000000"/>
          <w:lang w:val="es-ES" w:eastAsia="es-ES" w:bidi="ar-SA"/>
        </w:rPr>
        <w:t xml:space="preserve">Las reuniones se efectúan en </w:t>
      </w:r>
      <w:hyperlink r:id="rId119" w:tooltip="París" w:history="1">
        <w:r w:rsidRPr="001F1D17">
          <w:rPr>
            <w:rFonts w:ascii="Arial" w:hAnsi="Arial" w:cs="Arial"/>
            <w:color w:val="000000"/>
            <w:lang w:val="es-ES" w:eastAsia="es-ES" w:bidi="ar-SA"/>
          </w:rPr>
          <w:t>París</w:t>
        </w:r>
      </w:hyperlink>
      <w:r w:rsidRPr="001F1D17">
        <w:rPr>
          <w:rFonts w:ascii="Arial" w:hAnsi="Arial" w:cs="Arial"/>
          <w:color w:val="000000"/>
          <w:lang w:val="es-ES" w:eastAsia="es-ES" w:bidi="ar-SA"/>
        </w:rPr>
        <w:t xml:space="preserve"> 10 a 11 veces al año entre sesiones de renegociación, análisis de deuda o aspectos metodológicos. El Presidente de las sesiones es un alto funcionario de dirección de la Tesorería de Francia. El Copresidente y Vicepresidente son también funcionarios de la Tesorería de Francia.</w:t>
      </w:r>
    </w:p>
    <w:p w:rsidR="007F7BC9" w:rsidRPr="001F1D17" w:rsidRDefault="007F7BC9" w:rsidP="001F1D17">
      <w:pPr>
        <w:spacing w:before="100" w:beforeAutospacing="1" w:after="100" w:afterAutospacing="1" w:line="240" w:lineRule="auto"/>
        <w:jc w:val="both"/>
        <w:rPr>
          <w:rFonts w:ascii="Arial" w:hAnsi="Arial" w:cs="Arial"/>
          <w:color w:val="000000"/>
          <w:lang w:val="es-ES" w:eastAsia="es-ES" w:bidi="ar-SA"/>
        </w:rPr>
      </w:pPr>
      <w:r w:rsidRPr="001F1D17">
        <w:rPr>
          <w:rFonts w:ascii="Arial" w:hAnsi="Arial" w:cs="Arial"/>
          <w:color w:val="000000"/>
          <w:lang w:val="es-ES" w:eastAsia="es-ES" w:bidi="ar-SA"/>
        </w:rPr>
        <w:t>Se han efectuando al momento (2004) 384 acuerdos con 79 países deudores.</w:t>
      </w:r>
    </w:p>
    <w:p w:rsidR="007F7BC9" w:rsidRPr="001F1D17" w:rsidRDefault="007F7BC9" w:rsidP="001F1D17">
      <w:pPr>
        <w:spacing w:before="100" w:beforeAutospacing="1" w:after="100" w:afterAutospacing="1" w:line="240" w:lineRule="auto"/>
        <w:jc w:val="both"/>
        <w:rPr>
          <w:rFonts w:ascii="Arial" w:hAnsi="Arial" w:cs="Arial"/>
          <w:color w:val="000000"/>
          <w:lang w:val="es-ES" w:eastAsia="es-ES" w:bidi="ar-SA"/>
        </w:rPr>
      </w:pPr>
      <w:r w:rsidRPr="001F1D17">
        <w:rPr>
          <w:rFonts w:ascii="Arial" w:hAnsi="Arial" w:cs="Arial"/>
          <w:color w:val="000000"/>
          <w:lang w:val="es-ES" w:eastAsia="es-ES" w:bidi="ar-SA"/>
        </w:rPr>
        <w:t>A pesar de ser un grupo informal tiene los siguientes principios:</w:t>
      </w:r>
    </w:p>
    <w:p w:rsidR="007F7BC9" w:rsidRPr="001F1D17" w:rsidRDefault="00EE4D16" w:rsidP="00EE4D16">
      <w:pPr>
        <w:spacing w:before="100" w:beforeAutospacing="1" w:after="100" w:afterAutospacing="1" w:line="240" w:lineRule="auto"/>
        <w:jc w:val="both"/>
        <w:rPr>
          <w:rFonts w:ascii="Arial" w:hAnsi="Arial" w:cs="Arial"/>
          <w:color w:val="000000"/>
          <w:lang w:val="es-ES" w:eastAsia="es-ES" w:bidi="ar-SA"/>
        </w:rPr>
      </w:pPr>
      <w:r>
        <w:rPr>
          <w:rFonts w:ascii="Arial" w:hAnsi="Arial" w:cs="Arial"/>
          <w:color w:val="000000"/>
          <w:lang w:val="es-ES" w:eastAsia="es-ES" w:bidi="ar-SA"/>
        </w:rPr>
        <w:t xml:space="preserve">► </w:t>
      </w:r>
      <w:r w:rsidR="007F7BC9" w:rsidRPr="001F1D17">
        <w:rPr>
          <w:rFonts w:ascii="Arial" w:hAnsi="Arial" w:cs="Arial"/>
          <w:color w:val="000000"/>
          <w:lang w:val="es-ES" w:eastAsia="es-ES" w:bidi="ar-SA"/>
        </w:rPr>
        <w:t>Las decisiones se toman caso a caso, de acuerdo a la situación del país deudor.</w:t>
      </w:r>
    </w:p>
    <w:p w:rsidR="007F7BC9" w:rsidRPr="001F1D17" w:rsidRDefault="00EE4D16" w:rsidP="00EE4D16">
      <w:pPr>
        <w:spacing w:before="100" w:beforeAutospacing="1" w:after="100" w:afterAutospacing="1" w:line="240" w:lineRule="auto"/>
        <w:jc w:val="both"/>
        <w:rPr>
          <w:rFonts w:ascii="Arial" w:hAnsi="Arial" w:cs="Arial"/>
          <w:color w:val="000000"/>
          <w:lang w:val="es-ES" w:eastAsia="es-ES" w:bidi="ar-SA"/>
        </w:rPr>
      </w:pPr>
      <w:r>
        <w:rPr>
          <w:rFonts w:ascii="Arial" w:hAnsi="Arial" w:cs="Arial"/>
          <w:color w:val="000000"/>
          <w:lang w:val="es-ES" w:eastAsia="es-ES" w:bidi="ar-SA"/>
        </w:rPr>
        <w:t xml:space="preserve">► </w:t>
      </w:r>
      <w:r w:rsidR="007F7BC9" w:rsidRPr="001F1D17">
        <w:rPr>
          <w:rFonts w:ascii="Arial" w:hAnsi="Arial" w:cs="Arial"/>
          <w:color w:val="000000"/>
          <w:lang w:val="es-ES" w:eastAsia="es-ES" w:bidi="ar-SA"/>
        </w:rPr>
        <w:t>Las decisiones son tomadas por consenso entre los países acreedores.</w:t>
      </w:r>
    </w:p>
    <w:p w:rsidR="007F7BC9" w:rsidRPr="001F1D17" w:rsidRDefault="00EE4D16" w:rsidP="00EE4D16">
      <w:pPr>
        <w:spacing w:before="100" w:beforeAutospacing="1" w:after="100" w:afterAutospacing="1" w:line="240" w:lineRule="auto"/>
        <w:jc w:val="both"/>
        <w:rPr>
          <w:rFonts w:ascii="Arial" w:hAnsi="Arial" w:cs="Arial"/>
          <w:color w:val="000000"/>
          <w:lang w:val="es-ES" w:eastAsia="es-ES" w:bidi="ar-SA"/>
        </w:rPr>
      </w:pPr>
      <w:r>
        <w:rPr>
          <w:rFonts w:ascii="Arial" w:hAnsi="Arial" w:cs="Arial"/>
          <w:color w:val="000000"/>
          <w:lang w:val="es-ES" w:eastAsia="es-ES" w:bidi="ar-SA"/>
        </w:rPr>
        <w:lastRenderedPageBreak/>
        <w:t xml:space="preserve">► </w:t>
      </w:r>
      <w:r w:rsidR="007F7BC9" w:rsidRPr="001F1D17">
        <w:rPr>
          <w:rFonts w:ascii="Arial" w:hAnsi="Arial" w:cs="Arial"/>
          <w:color w:val="000000"/>
          <w:lang w:val="es-ES" w:eastAsia="es-ES" w:bidi="ar-SA"/>
        </w:rPr>
        <w:t xml:space="preserve">Es condicional, se trata sólo con países que necesitan reestructurar su deuda e implementan reformas para resolver problemas de pago. En la práctica esto significa que debe haber un préstamo o programa de reprogramación previamente aprobado por </w:t>
      </w:r>
      <w:hyperlink r:id="rId120" w:tooltip="FMI" w:history="1">
        <w:r w:rsidR="007F7BC9" w:rsidRPr="001F1D17">
          <w:rPr>
            <w:rFonts w:ascii="Arial" w:hAnsi="Arial" w:cs="Arial"/>
            <w:color w:val="000000"/>
            <w:lang w:val="es-ES" w:eastAsia="es-ES" w:bidi="ar-SA"/>
          </w:rPr>
          <w:t>FMI</w:t>
        </w:r>
      </w:hyperlink>
      <w:r w:rsidR="007F7BC9" w:rsidRPr="001F1D17">
        <w:rPr>
          <w:rFonts w:ascii="Arial" w:hAnsi="Arial" w:cs="Arial"/>
          <w:color w:val="000000"/>
          <w:lang w:val="es-ES" w:eastAsia="es-ES" w:bidi="ar-SA"/>
        </w:rPr>
        <w:t>.</w:t>
      </w:r>
    </w:p>
    <w:p w:rsidR="007F7BC9" w:rsidRPr="001F1D17" w:rsidRDefault="00EE4D16" w:rsidP="00EE4D16">
      <w:pPr>
        <w:spacing w:before="100" w:beforeAutospacing="1" w:after="100" w:afterAutospacing="1" w:line="240" w:lineRule="auto"/>
        <w:jc w:val="both"/>
        <w:rPr>
          <w:rFonts w:ascii="Arial" w:hAnsi="Arial" w:cs="Arial"/>
          <w:color w:val="000000"/>
          <w:lang w:val="es-ES" w:eastAsia="es-ES" w:bidi="ar-SA"/>
        </w:rPr>
      </w:pPr>
      <w:r>
        <w:rPr>
          <w:rFonts w:ascii="Arial" w:hAnsi="Arial" w:cs="Arial"/>
          <w:color w:val="000000"/>
          <w:lang w:val="es-ES" w:eastAsia="es-ES" w:bidi="ar-SA"/>
        </w:rPr>
        <w:t xml:space="preserve">► </w:t>
      </w:r>
      <w:r w:rsidR="007F7BC9" w:rsidRPr="001F1D17">
        <w:rPr>
          <w:rFonts w:ascii="Arial" w:hAnsi="Arial" w:cs="Arial"/>
          <w:color w:val="000000"/>
          <w:lang w:val="es-ES" w:eastAsia="es-ES" w:bidi="ar-SA"/>
        </w:rPr>
        <w:t>Solidaridad, los acreedores están de acuerdo en implantar los términos de acuerdo.</w:t>
      </w:r>
    </w:p>
    <w:p w:rsidR="007F7BC9" w:rsidRPr="001F1D17" w:rsidRDefault="00EE4D16" w:rsidP="00EE4D16">
      <w:pPr>
        <w:spacing w:before="100" w:beforeAutospacing="1" w:after="100" w:afterAutospacing="1" w:line="240" w:lineRule="auto"/>
        <w:jc w:val="both"/>
        <w:rPr>
          <w:rFonts w:ascii="Arial" w:hAnsi="Arial" w:cs="Arial"/>
          <w:color w:val="000000"/>
          <w:lang w:val="es-ES" w:eastAsia="es-ES" w:bidi="ar-SA"/>
        </w:rPr>
      </w:pPr>
      <w:r>
        <w:rPr>
          <w:rFonts w:ascii="Arial" w:hAnsi="Arial" w:cs="Arial"/>
          <w:color w:val="000000"/>
          <w:lang w:val="es-ES" w:eastAsia="es-ES" w:bidi="ar-SA"/>
        </w:rPr>
        <w:t xml:space="preserve">► </w:t>
      </w:r>
      <w:r w:rsidR="007F7BC9" w:rsidRPr="001F1D17">
        <w:rPr>
          <w:rFonts w:ascii="Arial" w:hAnsi="Arial" w:cs="Arial"/>
          <w:color w:val="000000"/>
          <w:lang w:val="es-ES" w:eastAsia="es-ES" w:bidi="ar-SA"/>
        </w:rPr>
        <w:t>Igualdad de tratamiento entre los acreedores. Ningún país deudor puede dar un tratamiento desfavorable a otro acreedor con el cual se llegado a un consenso en el Club de París.</w:t>
      </w:r>
    </w:p>
    <w:p w:rsidR="007F7BC9" w:rsidRPr="001F1D17" w:rsidRDefault="007F7BC9" w:rsidP="001F1D17">
      <w:pPr>
        <w:spacing w:before="100" w:beforeAutospacing="1" w:after="100" w:afterAutospacing="1" w:line="240" w:lineRule="auto"/>
        <w:jc w:val="both"/>
        <w:rPr>
          <w:rFonts w:ascii="Arial" w:hAnsi="Arial" w:cs="Arial"/>
          <w:color w:val="000000"/>
          <w:lang w:val="es-ES" w:eastAsia="es-ES" w:bidi="ar-SA"/>
        </w:rPr>
      </w:pPr>
      <w:r w:rsidRPr="001F1D17">
        <w:rPr>
          <w:rFonts w:ascii="Arial" w:hAnsi="Arial" w:cs="Arial"/>
          <w:color w:val="000000"/>
          <w:lang w:val="es-ES" w:eastAsia="es-ES" w:bidi="ar-SA"/>
        </w:rPr>
        <w:t xml:space="preserve">Esta integrado por los siguientes países acreedores permanente: </w:t>
      </w:r>
    </w:p>
    <w:p w:rsidR="00295720" w:rsidRPr="001F1D17" w:rsidRDefault="007F7BC9" w:rsidP="001F1D17">
      <w:pPr>
        <w:spacing w:before="100" w:beforeAutospacing="1" w:after="100" w:afterAutospacing="1" w:line="240" w:lineRule="auto"/>
        <w:rPr>
          <w:rFonts w:ascii="Arial" w:hAnsi="Arial" w:cs="Arial"/>
          <w:color w:val="000000"/>
          <w:lang w:val="es-ES" w:eastAsia="es-ES" w:bidi="ar-SA"/>
        </w:rPr>
      </w:pPr>
      <w:r w:rsidRPr="001F1D17">
        <w:rPr>
          <w:rFonts w:ascii="Arial" w:hAnsi="Arial" w:cs="Arial"/>
          <w:b/>
          <w:color w:val="000000"/>
          <w:lang w:val="es-ES" w:eastAsia="es-ES" w:bidi="ar-SA"/>
        </w:rPr>
        <w:t xml:space="preserve">1.- </w:t>
      </w:r>
      <w:hyperlink r:id="rId121" w:tooltip="Alemania" w:history="1">
        <w:r w:rsidRPr="001F1D17">
          <w:rPr>
            <w:rFonts w:ascii="Arial" w:hAnsi="Arial" w:cs="Arial"/>
            <w:color w:val="000000"/>
            <w:lang w:val="es-ES" w:eastAsia="es-ES" w:bidi="ar-SA"/>
          </w:rPr>
          <w:t>Alemania</w:t>
        </w:r>
      </w:hyperlink>
      <w:r w:rsidRPr="001F1D17">
        <w:rPr>
          <w:rFonts w:ascii="Arial" w:hAnsi="Arial" w:cs="Arial"/>
          <w:color w:val="000000"/>
          <w:lang w:val="es-ES" w:eastAsia="es-ES" w:bidi="ar-SA"/>
        </w:rPr>
        <w:t xml:space="preserve">, </w:t>
      </w:r>
      <w:r w:rsidR="00295720" w:rsidRPr="001F1D17">
        <w:rPr>
          <w:rFonts w:ascii="Arial" w:hAnsi="Arial" w:cs="Arial"/>
          <w:color w:val="000000"/>
          <w:lang w:val="es-ES" w:eastAsia="es-ES" w:bidi="ar-SA"/>
        </w:rPr>
        <w:t xml:space="preserve">   </w:t>
      </w:r>
      <w:r w:rsidR="001F1D17">
        <w:rPr>
          <w:rFonts w:ascii="Arial" w:hAnsi="Arial" w:cs="Arial"/>
          <w:color w:val="000000"/>
          <w:lang w:val="es-ES" w:eastAsia="es-ES" w:bidi="ar-SA"/>
        </w:rPr>
        <w:t xml:space="preserve">      </w:t>
      </w:r>
      <w:r w:rsidR="009C06C1" w:rsidRPr="001F1D17">
        <w:rPr>
          <w:rFonts w:ascii="Arial" w:hAnsi="Arial" w:cs="Arial"/>
          <w:color w:val="000000"/>
          <w:lang w:val="es-ES" w:eastAsia="es-ES" w:bidi="ar-SA"/>
        </w:rPr>
        <w:t xml:space="preserve"> </w:t>
      </w:r>
      <w:r w:rsidR="00295720" w:rsidRPr="001F1D17">
        <w:rPr>
          <w:rFonts w:ascii="Arial" w:hAnsi="Arial" w:cs="Arial"/>
          <w:b/>
          <w:color w:val="000000"/>
          <w:lang w:val="es-ES" w:eastAsia="es-ES" w:bidi="ar-SA"/>
        </w:rPr>
        <w:t xml:space="preserve">6.- </w:t>
      </w:r>
      <w:hyperlink r:id="rId122" w:tooltip="Dinamarca" w:history="1">
        <w:r w:rsidR="00295720" w:rsidRPr="001F1D17">
          <w:rPr>
            <w:rFonts w:ascii="Arial" w:hAnsi="Arial" w:cs="Arial"/>
            <w:color w:val="000000"/>
            <w:lang w:val="es-ES" w:eastAsia="es-ES" w:bidi="ar-SA"/>
          </w:rPr>
          <w:t>Dinamarca</w:t>
        </w:r>
      </w:hyperlink>
      <w:r w:rsidR="00295720" w:rsidRPr="001F1D17">
        <w:rPr>
          <w:rFonts w:ascii="Arial" w:hAnsi="Arial" w:cs="Arial"/>
          <w:color w:val="000000"/>
          <w:lang w:val="es-ES" w:eastAsia="es-ES" w:bidi="ar-SA"/>
        </w:rPr>
        <w:t xml:space="preserve">,  </w:t>
      </w:r>
      <w:r w:rsidR="009C06C1" w:rsidRPr="001F1D17">
        <w:rPr>
          <w:rFonts w:ascii="Arial" w:hAnsi="Arial" w:cs="Arial"/>
          <w:color w:val="000000"/>
          <w:lang w:val="es-ES" w:eastAsia="es-ES" w:bidi="ar-SA"/>
        </w:rPr>
        <w:t xml:space="preserve">  </w:t>
      </w:r>
      <w:r w:rsidR="001F1D17">
        <w:rPr>
          <w:rFonts w:ascii="Arial" w:hAnsi="Arial" w:cs="Arial"/>
          <w:color w:val="000000"/>
          <w:lang w:val="es-ES" w:eastAsia="es-ES" w:bidi="ar-SA"/>
        </w:rPr>
        <w:t xml:space="preserve">      </w:t>
      </w:r>
      <w:r w:rsidR="00295720" w:rsidRPr="001F1D17">
        <w:rPr>
          <w:rFonts w:ascii="Arial" w:hAnsi="Arial" w:cs="Arial"/>
          <w:b/>
          <w:color w:val="000000"/>
          <w:lang w:val="es-ES" w:eastAsia="es-ES" w:bidi="ar-SA"/>
        </w:rPr>
        <w:t>11.-</w:t>
      </w:r>
      <w:r w:rsidR="00295720" w:rsidRPr="001F1D17">
        <w:rPr>
          <w:rFonts w:ascii="Arial" w:hAnsi="Arial" w:cs="Arial"/>
          <w:color w:val="000000"/>
          <w:lang w:val="es-ES" w:eastAsia="es-ES" w:bidi="ar-SA"/>
        </w:rPr>
        <w:t xml:space="preserve"> </w:t>
      </w:r>
      <w:hyperlink r:id="rId123" w:tooltip="Irlanda" w:history="1">
        <w:r w:rsidR="00295720" w:rsidRPr="001F1D17">
          <w:rPr>
            <w:rFonts w:ascii="Arial" w:hAnsi="Arial" w:cs="Arial"/>
            <w:color w:val="000000"/>
            <w:lang w:val="es-ES" w:eastAsia="es-ES" w:bidi="ar-SA"/>
          </w:rPr>
          <w:t>Irlanda</w:t>
        </w:r>
      </w:hyperlink>
      <w:r w:rsidR="00295720" w:rsidRPr="001F1D17">
        <w:rPr>
          <w:rFonts w:ascii="Arial" w:hAnsi="Arial" w:cs="Arial"/>
          <w:color w:val="000000"/>
          <w:lang w:val="es-ES" w:eastAsia="es-ES" w:bidi="ar-SA"/>
        </w:rPr>
        <w:t xml:space="preserve">,  </w:t>
      </w:r>
      <w:r w:rsidR="009C06C1" w:rsidRPr="001F1D17">
        <w:rPr>
          <w:rFonts w:ascii="Arial" w:hAnsi="Arial" w:cs="Arial"/>
          <w:color w:val="000000"/>
          <w:lang w:val="es-ES" w:eastAsia="es-ES" w:bidi="ar-SA"/>
        </w:rPr>
        <w:t xml:space="preserve">       </w:t>
      </w:r>
      <w:r w:rsidR="001F1D17">
        <w:rPr>
          <w:rFonts w:ascii="Arial" w:hAnsi="Arial" w:cs="Arial"/>
          <w:color w:val="000000"/>
          <w:lang w:val="es-ES" w:eastAsia="es-ES" w:bidi="ar-SA"/>
        </w:rPr>
        <w:t xml:space="preserve">  </w:t>
      </w:r>
      <w:r w:rsidR="00295720" w:rsidRPr="001F1D17">
        <w:rPr>
          <w:rFonts w:ascii="Arial" w:hAnsi="Arial" w:cs="Arial"/>
          <w:b/>
          <w:color w:val="000000"/>
          <w:lang w:val="es-ES" w:eastAsia="es-ES" w:bidi="ar-SA"/>
        </w:rPr>
        <w:t>16.-</w:t>
      </w:r>
      <w:r w:rsidR="00295720" w:rsidRPr="001F1D17">
        <w:rPr>
          <w:rFonts w:ascii="Arial" w:hAnsi="Arial" w:cs="Arial"/>
          <w:color w:val="000000"/>
          <w:lang w:val="es-ES" w:eastAsia="es-ES" w:bidi="ar-SA"/>
        </w:rPr>
        <w:t xml:space="preserve"> </w:t>
      </w:r>
      <w:hyperlink r:id="rId124" w:tooltip="Países Bajos" w:history="1">
        <w:r w:rsidR="00295720" w:rsidRPr="001F1D17">
          <w:rPr>
            <w:rFonts w:ascii="Arial" w:hAnsi="Arial" w:cs="Arial"/>
            <w:color w:val="000000"/>
            <w:lang w:val="es-ES" w:eastAsia="es-ES" w:bidi="ar-SA"/>
          </w:rPr>
          <w:t>Países Bajos</w:t>
        </w:r>
      </w:hyperlink>
      <w:r w:rsidR="00295720" w:rsidRPr="001F1D17">
        <w:rPr>
          <w:rFonts w:ascii="Arial" w:hAnsi="Arial" w:cs="Arial"/>
          <w:color w:val="000000"/>
          <w:lang w:val="es-ES" w:eastAsia="es-ES" w:bidi="ar-SA"/>
        </w:rPr>
        <w:t xml:space="preserve">, </w:t>
      </w:r>
    </w:p>
    <w:p w:rsidR="00295720" w:rsidRPr="001F1D17" w:rsidRDefault="007F7BC9" w:rsidP="001F1D17">
      <w:pPr>
        <w:spacing w:before="100" w:beforeAutospacing="1" w:after="100" w:afterAutospacing="1" w:line="240" w:lineRule="auto"/>
        <w:rPr>
          <w:rFonts w:ascii="Arial" w:hAnsi="Arial" w:cs="Arial"/>
          <w:color w:val="000000"/>
          <w:lang w:val="es-ES" w:eastAsia="es-ES" w:bidi="ar-SA"/>
        </w:rPr>
      </w:pPr>
      <w:r w:rsidRPr="001F1D17">
        <w:rPr>
          <w:rFonts w:ascii="Arial" w:hAnsi="Arial" w:cs="Arial"/>
          <w:b/>
          <w:color w:val="000000"/>
          <w:lang w:val="es-ES" w:eastAsia="es-ES" w:bidi="ar-SA"/>
        </w:rPr>
        <w:t xml:space="preserve">2.- </w:t>
      </w:r>
      <w:hyperlink r:id="rId125" w:tooltip="Australia" w:history="1">
        <w:r w:rsidRPr="001F1D17">
          <w:rPr>
            <w:rFonts w:ascii="Arial" w:hAnsi="Arial" w:cs="Arial"/>
            <w:color w:val="000000"/>
            <w:lang w:val="es-ES" w:eastAsia="es-ES" w:bidi="ar-SA"/>
          </w:rPr>
          <w:t>Australia</w:t>
        </w:r>
      </w:hyperlink>
      <w:r w:rsidRPr="001F1D17">
        <w:rPr>
          <w:rFonts w:ascii="Arial" w:hAnsi="Arial" w:cs="Arial"/>
          <w:color w:val="000000"/>
          <w:lang w:val="es-ES" w:eastAsia="es-ES" w:bidi="ar-SA"/>
        </w:rPr>
        <w:t xml:space="preserve">, </w:t>
      </w:r>
      <w:r w:rsidR="00295720" w:rsidRPr="001F1D17">
        <w:rPr>
          <w:rFonts w:ascii="Arial" w:hAnsi="Arial" w:cs="Arial"/>
          <w:color w:val="000000"/>
          <w:lang w:val="es-ES" w:eastAsia="es-ES" w:bidi="ar-SA"/>
        </w:rPr>
        <w:t xml:space="preserve">  </w:t>
      </w:r>
      <w:r w:rsidR="009C06C1" w:rsidRPr="001F1D17">
        <w:rPr>
          <w:rFonts w:ascii="Arial" w:hAnsi="Arial" w:cs="Arial"/>
          <w:color w:val="000000"/>
          <w:lang w:val="es-ES" w:eastAsia="es-ES" w:bidi="ar-SA"/>
        </w:rPr>
        <w:t xml:space="preserve"> </w:t>
      </w:r>
      <w:r w:rsidR="001F1D17">
        <w:rPr>
          <w:rFonts w:ascii="Arial" w:hAnsi="Arial" w:cs="Arial"/>
          <w:color w:val="000000"/>
          <w:lang w:val="es-ES" w:eastAsia="es-ES" w:bidi="ar-SA"/>
        </w:rPr>
        <w:t xml:space="preserve">        </w:t>
      </w:r>
      <w:r w:rsidR="009C06C1" w:rsidRPr="001F1D17">
        <w:rPr>
          <w:rFonts w:ascii="Arial" w:hAnsi="Arial" w:cs="Arial"/>
          <w:b/>
          <w:color w:val="000000"/>
          <w:lang w:val="es-ES" w:eastAsia="es-ES" w:bidi="ar-SA"/>
        </w:rPr>
        <w:t>7</w:t>
      </w:r>
      <w:r w:rsidR="00295720" w:rsidRPr="001F1D17">
        <w:rPr>
          <w:rFonts w:ascii="Arial" w:hAnsi="Arial" w:cs="Arial"/>
          <w:b/>
          <w:color w:val="000000"/>
          <w:lang w:val="es-ES" w:eastAsia="es-ES" w:bidi="ar-SA"/>
        </w:rPr>
        <w:t xml:space="preserve">.- </w:t>
      </w:r>
      <w:hyperlink r:id="rId126" w:tooltip="EE.UU." w:history="1">
        <w:r w:rsidR="00295720" w:rsidRPr="001F1D17">
          <w:rPr>
            <w:rFonts w:ascii="Arial" w:hAnsi="Arial" w:cs="Arial"/>
            <w:color w:val="000000"/>
            <w:lang w:val="es-ES" w:eastAsia="es-ES" w:bidi="ar-SA"/>
          </w:rPr>
          <w:t>EE.UU.</w:t>
        </w:r>
      </w:hyperlink>
      <w:r w:rsidR="00295720" w:rsidRPr="001F1D17">
        <w:rPr>
          <w:rFonts w:ascii="Arial" w:hAnsi="Arial" w:cs="Arial"/>
          <w:color w:val="000000"/>
          <w:lang w:val="es-ES" w:eastAsia="es-ES" w:bidi="ar-SA"/>
        </w:rPr>
        <w:t xml:space="preserve">,      </w:t>
      </w:r>
      <w:r w:rsidR="009C06C1" w:rsidRPr="001F1D17">
        <w:rPr>
          <w:rFonts w:ascii="Arial" w:hAnsi="Arial" w:cs="Arial"/>
          <w:color w:val="000000"/>
          <w:lang w:val="es-ES" w:eastAsia="es-ES" w:bidi="ar-SA"/>
        </w:rPr>
        <w:t xml:space="preserve">   </w:t>
      </w:r>
      <w:r w:rsidR="001F1D17">
        <w:rPr>
          <w:rFonts w:ascii="Arial" w:hAnsi="Arial" w:cs="Arial"/>
          <w:color w:val="000000"/>
          <w:lang w:val="es-ES" w:eastAsia="es-ES" w:bidi="ar-SA"/>
        </w:rPr>
        <w:t xml:space="preserve">      </w:t>
      </w:r>
      <w:r w:rsidR="00295720" w:rsidRPr="001F1D17">
        <w:rPr>
          <w:rFonts w:ascii="Arial" w:hAnsi="Arial" w:cs="Arial"/>
          <w:b/>
          <w:color w:val="000000"/>
          <w:lang w:val="es-ES" w:eastAsia="es-ES" w:bidi="ar-SA"/>
        </w:rPr>
        <w:t>12.-</w:t>
      </w:r>
      <w:r w:rsidR="00295720" w:rsidRPr="001F1D17">
        <w:rPr>
          <w:rFonts w:ascii="Arial" w:hAnsi="Arial" w:cs="Arial"/>
          <w:color w:val="000000"/>
          <w:lang w:val="es-ES" w:eastAsia="es-ES" w:bidi="ar-SA"/>
        </w:rPr>
        <w:t xml:space="preserve"> </w:t>
      </w:r>
      <w:hyperlink r:id="rId127" w:tooltip="Italia" w:history="1">
        <w:r w:rsidR="00295720" w:rsidRPr="001F1D17">
          <w:rPr>
            <w:rFonts w:ascii="Arial" w:hAnsi="Arial" w:cs="Arial"/>
            <w:color w:val="000000"/>
            <w:lang w:val="es-ES" w:eastAsia="es-ES" w:bidi="ar-SA"/>
          </w:rPr>
          <w:t>Italia</w:t>
        </w:r>
      </w:hyperlink>
      <w:r w:rsidR="00295720" w:rsidRPr="001F1D17">
        <w:rPr>
          <w:rFonts w:ascii="Arial" w:hAnsi="Arial" w:cs="Arial"/>
          <w:color w:val="000000"/>
          <w:lang w:val="es-ES" w:eastAsia="es-ES" w:bidi="ar-SA"/>
        </w:rPr>
        <w:t xml:space="preserve">, </w:t>
      </w:r>
      <w:r w:rsidR="009C06C1" w:rsidRPr="001F1D17">
        <w:rPr>
          <w:rFonts w:ascii="Arial" w:hAnsi="Arial" w:cs="Arial"/>
          <w:color w:val="000000"/>
          <w:lang w:val="es-ES" w:eastAsia="es-ES" w:bidi="ar-SA"/>
        </w:rPr>
        <w:t xml:space="preserve">            </w:t>
      </w:r>
      <w:r w:rsidR="001F1D17">
        <w:rPr>
          <w:rFonts w:ascii="Arial" w:hAnsi="Arial" w:cs="Arial"/>
          <w:color w:val="000000"/>
          <w:lang w:val="es-ES" w:eastAsia="es-ES" w:bidi="ar-SA"/>
        </w:rPr>
        <w:t xml:space="preserve"> </w:t>
      </w:r>
      <w:r w:rsidR="00295720" w:rsidRPr="001F1D17">
        <w:rPr>
          <w:rFonts w:ascii="Arial" w:hAnsi="Arial" w:cs="Arial"/>
          <w:b/>
          <w:color w:val="000000"/>
          <w:lang w:val="es-ES" w:eastAsia="es-ES" w:bidi="ar-SA"/>
        </w:rPr>
        <w:t>17.-</w:t>
      </w:r>
      <w:r w:rsidR="00295720" w:rsidRPr="001F1D17">
        <w:rPr>
          <w:rFonts w:ascii="Arial" w:hAnsi="Arial" w:cs="Arial"/>
          <w:color w:val="000000"/>
          <w:lang w:val="es-ES" w:eastAsia="es-ES" w:bidi="ar-SA"/>
        </w:rPr>
        <w:t xml:space="preserve"> </w:t>
      </w:r>
      <w:hyperlink r:id="rId128" w:tooltip="Reino Unido" w:history="1">
        <w:r w:rsidR="00295720" w:rsidRPr="001F1D17">
          <w:rPr>
            <w:rFonts w:ascii="Arial" w:hAnsi="Arial" w:cs="Arial"/>
            <w:color w:val="000000"/>
            <w:lang w:val="es-ES" w:eastAsia="es-ES" w:bidi="ar-SA"/>
          </w:rPr>
          <w:t>Reino Unido</w:t>
        </w:r>
      </w:hyperlink>
      <w:r w:rsidR="00295720" w:rsidRPr="001F1D17">
        <w:rPr>
          <w:rFonts w:ascii="Arial" w:hAnsi="Arial" w:cs="Arial"/>
          <w:color w:val="000000"/>
          <w:lang w:val="es-ES" w:eastAsia="es-ES" w:bidi="ar-SA"/>
        </w:rPr>
        <w:t xml:space="preserve">, </w:t>
      </w:r>
    </w:p>
    <w:p w:rsidR="00295720" w:rsidRPr="001F1D17" w:rsidRDefault="007F7BC9" w:rsidP="001F1D17">
      <w:pPr>
        <w:spacing w:before="100" w:beforeAutospacing="1" w:after="100" w:afterAutospacing="1" w:line="240" w:lineRule="auto"/>
        <w:rPr>
          <w:rFonts w:ascii="Arial" w:hAnsi="Arial" w:cs="Arial"/>
          <w:color w:val="000000"/>
          <w:lang w:val="es-ES" w:eastAsia="es-ES" w:bidi="ar-SA"/>
        </w:rPr>
      </w:pPr>
      <w:r w:rsidRPr="001F1D17">
        <w:rPr>
          <w:rFonts w:ascii="Arial" w:hAnsi="Arial" w:cs="Arial"/>
          <w:b/>
          <w:color w:val="000000"/>
          <w:lang w:val="es-ES" w:eastAsia="es-ES" w:bidi="ar-SA"/>
        </w:rPr>
        <w:t xml:space="preserve">3.- </w:t>
      </w:r>
      <w:hyperlink r:id="rId129" w:tooltip="Austria" w:history="1">
        <w:r w:rsidRPr="001F1D17">
          <w:rPr>
            <w:rFonts w:ascii="Arial" w:hAnsi="Arial" w:cs="Arial"/>
            <w:color w:val="000000"/>
            <w:lang w:val="es-ES" w:eastAsia="es-ES" w:bidi="ar-SA"/>
          </w:rPr>
          <w:t>Austria</w:t>
        </w:r>
      </w:hyperlink>
      <w:r w:rsidRPr="001F1D17">
        <w:rPr>
          <w:rFonts w:ascii="Arial" w:hAnsi="Arial" w:cs="Arial"/>
          <w:color w:val="000000"/>
          <w:lang w:val="es-ES" w:eastAsia="es-ES" w:bidi="ar-SA"/>
        </w:rPr>
        <w:t xml:space="preserve">, </w:t>
      </w:r>
      <w:r w:rsidR="009C06C1" w:rsidRPr="001F1D17">
        <w:rPr>
          <w:rFonts w:ascii="Arial" w:hAnsi="Arial" w:cs="Arial"/>
          <w:color w:val="000000"/>
          <w:lang w:val="es-ES" w:eastAsia="es-ES" w:bidi="ar-SA"/>
        </w:rPr>
        <w:t xml:space="preserve">     </w:t>
      </w:r>
      <w:r w:rsidR="001F1D17">
        <w:rPr>
          <w:rFonts w:ascii="Arial" w:hAnsi="Arial" w:cs="Arial"/>
          <w:color w:val="000000"/>
          <w:lang w:val="es-ES" w:eastAsia="es-ES" w:bidi="ar-SA"/>
        </w:rPr>
        <w:t xml:space="preserve">        </w:t>
      </w:r>
      <w:r w:rsidR="00295720" w:rsidRPr="001F1D17">
        <w:rPr>
          <w:rFonts w:ascii="Arial" w:hAnsi="Arial" w:cs="Arial"/>
          <w:b/>
          <w:color w:val="000000"/>
          <w:lang w:val="es-ES" w:eastAsia="es-ES" w:bidi="ar-SA"/>
        </w:rPr>
        <w:t xml:space="preserve">8.- </w:t>
      </w:r>
      <w:hyperlink r:id="rId130" w:tooltip="España" w:history="1">
        <w:r w:rsidR="00295720" w:rsidRPr="001F1D17">
          <w:rPr>
            <w:rFonts w:ascii="Arial" w:hAnsi="Arial" w:cs="Arial"/>
            <w:color w:val="000000"/>
            <w:lang w:val="es-ES" w:eastAsia="es-ES" w:bidi="ar-SA"/>
          </w:rPr>
          <w:t>España</w:t>
        </w:r>
      </w:hyperlink>
      <w:r w:rsidR="00295720" w:rsidRPr="001F1D17">
        <w:rPr>
          <w:rFonts w:ascii="Arial" w:hAnsi="Arial" w:cs="Arial"/>
          <w:color w:val="000000"/>
          <w:lang w:val="es-ES" w:eastAsia="es-ES" w:bidi="ar-SA"/>
        </w:rPr>
        <w:t xml:space="preserve">,        </w:t>
      </w:r>
      <w:r w:rsidR="009C06C1" w:rsidRPr="001F1D17">
        <w:rPr>
          <w:rFonts w:ascii="Arial" w:hAnsi="Arial" w:cs="Arial"/>
          <w:color w:val="000000"/>
          <w:lang w:val="es-ES" w:eastAsia="es-ES" w:bidi="ar-SA"/>
        </w:rPr>
        <w:t xml:space="preserve">    </w:t>
      </w:r>
      <w:r w:rsidR="001F1D17">
        <w:rPr>
          <w:rFonts w:ascii="Arial" w:hAnsi="Arial" w:cs="Arial"/>
          <w:color w:val="000000"/>
          <w:lang w:val="es-ES" w:eastAsia="es-ES" w:bidi="ar-SA"/>
        </w:rPr>
        <w:t xml:space="preserve">    </w:t>
      </w:r>
      <w:r w:rsidR="00295720" w:rsidRPr="001F1D17">
        <w:rPr>
          <w:rFonts w:ascii="Arial" w:hAnsi="Arial" w:cs="Arial"/>
          <w:b/>
          <w:color w:val="000000"/>
          <w:lang w:val="es-ES" w:eastAsia="es-ES" w:bidi="ar-SA"/>
        </w:rPr>
        <w:t>13.-</w:t>
      </w:r>
      <w:r w:rsidR="00295720" w:rsidRPr="001F1D17">
        <w:rPr>
          <w:rFonts w:ascii="Arial" w:hAnsi="Arial" w:cs="Arial"/>
          <w:color w:val="000000"/>
          <w:lang w:val="es-ES" w:eastAsia="es-ES" w:bidi="ar-SA"/>
        </w:rPr>
        <w:t xml:space="preserve"> </w:t>
      </w:r>
      <w:hyperlink r:id="rId131" w:tooltip="Japón" w:history="1">
        <w:r w:rsidR="00295720" w:rsidRPr="001F1D17">
          <w:rPr>
            <w:rFonts w:ascii="Arial" w:hAnsi="Arial" w:cs="Arial"/>
            <w:color w:val="000000"/>
            <w:lang w:val="es-ES" w:eastAsia="es-ES" w:bidi="ar-SA"/>
          </w:rPr>
          <w:t>Japón</w:t>
        </w:r>
      </w:hyperlink>
      <w:r w:rsidR="00295720" w:rsidRPr="001F1D17">
        <w:rPr>
          <w:rFonts w:ascii="Arial" w:hAnsi="Arial" w:cs="Arial"/>
          <w:color w:val="000000"/>
          <w:lang w:val="es-ES" w:eastAsia="es-ES" w:bidi="ar-SA"/>
        </w:rPr>
        <w:t xml:space="preserve">, </w:t>
      </w:r>
      <w:r w:rsidR="009C06C1" w:rsidRPr="001F1D17">
        <w:rPr>
          <w:rFonts w:ascii="Arial" w:hAnsi="Arial" w:cs="Arial"/>
          <w:color w:val="000000"/>
          <w:lang w:val="es-ES" w:eastAsia="es-ES" w:bidi="ar-SA"/>
        </w:rPr>
        <w:t xml:space="preserve">          </w:t>
      </w:r>
      <w:r w:rsidR="00295720" w:rsidRPr="001F1D17">
        <w:rPr>
          <w:rFonts w:ascii="Arial" w:hAnsi="Arial" w:cs="Arial"/>
          <w:b/>
          <w:color w:val="000000"/>
          <w:lang w:val="es-ES" w:eastAsia="es-ES" w:bidi="ar-SA"/>
        </w:rPr>
        <w:t>18.-</w:t>
      </w:r>
      <w:r w:rsidR="00295720" w:rsidRPr="001F1D17">
        <w:rPr>
          <w:rFonts w:ascii="Arial" w:hAnsi="Arial" w:cs="Arial"/>
          <w:color w:val="000000"/>
          <w:lang w:val="es-ES" w:eastAsia="es-ES" w:bidi="ar-SA"/>
        </w:rPr>
        <w:t xml:space="preserve"> </w:t>
      </w:r>
      <w:hyperlink r:id="rId132" w:tooltip="Suecia" w:history="1">
        <w:r w:rsidR="00295720" w:rsidRPr="001F1D17">
          <w:rPr>
            <w:rFonts w:ascii="Arial" w:hAnsi="Arial" w:cs="Arial"/>
            <w:color w:val="000000"/>
            <w:lang w:val="es-ES" w:eastAsia="es-ES" w:bidi="ar-SA"/>
          </w:rPr>
          <w:t>Suecia</w:t>
        </w:r>
      </w:hyperlink>
      <w:r w:rsidR="00295720" w:rsidRPr="001F1D17">
        <w:rPr>
          <w:rFonts w:ascii="Arial" w:hAnsi="Arial" w:cs="Arial"/>
          <w:color w:val="000000"/>
          <w:lang w:val="es-ES" w:eastAsia="es-ES" w:bidi="ar-SA"/>
        </w:rPr>
        <w:t xml:space="preserve">, </w:t>
      </w:r>
    </w:p>
    <w:p w:rsidR="00295720" w:rsidRPr="001F1D17" w:rsidRDefault="007F7BC9" w:rsidP="001F1D17">
      <w:pPr>
        <w:spacing w:before="100" w:beforeAutospacing="1" w:after="100" w:afterAutospacing="1" w:line="240" w:lineRule="auto"/>
        <w:rPr>
          <w:rFonts w:ascii="Arial" w:hAnsi="Arial" w:cs="Arial"/>
          <w:color w:val="000000"/>
          <w:lang w:val="es-ES" w:eastAsia="es-ES" w:bidi="ar-SA"/>
        </w:rPr>
      </w:pPr>
      <w:r w:rsidRPr="001F1D17">
        <w:rPr>
          <w:rFonts w:ascii="Arial" w:hAnsi="Arial" w:cs="Arial"/>
          <w:b/>
          <w:color w:val="000000"/>
          <w:lang w:val="es-ES" w:eastAsia="es-ES" w:bidi="ar-SA"/>
        </w:rPr>
        <w:t xml:space="preserve">4.- </w:t>
      </w:r>
      <w:hyperlink r:id="rId133" w:tooltip="Bélgica" w:history="1">
        <w:r w:rsidRPr="001F1D17">
          <w:rPr>
            <w:rFonts w:ascii="Arial" w:hAnsi="Arial" w:cs="Arial"/>
            <w:color w:val="000000"/>
            <w:lang w:val="es-ES" w:eastAsia="es-ES" w:bidi="ar-SA"/>
          </w:rPr>
          <w:t>Bélgica</w:t>
        </w:r>
      </w:hyperlink>
      <w:r w:rsidRPr="001F1D17">
        <w:rPr>
          <w:rFonts w:ascii="Arial" w:hAnsi="Arial" w:cs="Arial"/>
          <w:color w:val="000000"/>
          <w:lang w:val="es-ES" w:eastAsia="es-ES" w:bidi="ar-SA"/>
        </w:rPr>
        <w:t xml:space="preserve">, </w:t>
      </w:r>
      <w:r w:rsidR="00295720" w:rsidRPr="001F1D17">
        <w:rPr>
          <w:rFonts w:ascii="Arial" w:hAnsi="Arial" w:cs="Arial"/>
          <w:color w:val="000000"/>
          <w:lang w:val="es-ES" w:eastAsia="es-ES" w:bidi="ar-SA"/>
        </w:rPr>
        <w:t xml:space="preserve">     </w:t>
      </w:r>
      <w:r w:rsidR="001F1D17">
        <w:rPr>
          <w:rFonts w:ascii="Arial" w:hAnsi="Arial" w:cs="Arial"/>
          <w:color w:val="000000"/>
          <w:lang w:val="es-ES" w:eastAsia="es-ES" w:bidi="ar-SA"/>
        </w:rPr>
        <w:t xml:space="preserve">       </w:t>
      </w:r>
      <w:r w:rsidR="00295720" w:rsidRPr="001F1D17">
        <w:rPr>
          <w:rFonts w:ascii="Arial" w:hAnsi="Arial" w:cs="Arial"/>
          <w:b/>
          <w:color w:val="000000"/>
          <w:lang w:val="es-ES" w:eastAsia="es-ES" w:bidi="ar-SA"/>
        </w:rPr>
        <w:t xml:space="preserve">9.- </w:t>
      </w:r>
      <w:hyperlink r:id="rId134" w:tooltip="Finlandia" w:history="1">
        <w:r w:rsidR="00295720" w:rsidRPr="001F1D17">
          <w:rPr>
            <w:rFonts w:ascii="Arial" w:hAnsi="Arial" w:cs="Arial"/>
            <w:color w:val="000000"/>
            <w:lang w:val="es-ES" w:eastAsia="es-ES" w:bidi="ar-SA"/>
          </w:rPr>
          <w:t>Finlandia</w:t>
        </w:r>
      </w:hyperlink>
      <w:r w:rsidR="00295720" w:rsidRPr="001F1D17">
        <w:rPr>
          <w:rFonts w:ascii="Arial" w:hAnsi="Arial" w:cs="Arial"/>
          <w:color w:val="000000"/>
          <w:lang w:val="es-ES" w:eastAsia="es-ES" w:bidi="ar-SA"/>
        </w:rPr>
        <w:t xml:space="preserve">,      </w:t>
      </w:r>
      <w:r w:rsidR="009C06C1" w:rsidRPr="001F1D17">
        <w:rPr>
          <w:rFonts w:ascii="Arial" w:hAnsi="Arial" w:cs="Arial"/>
          <w:color w:val="000000"/>
          <w:lang w:val="es-ES" w:eastAsia="es-ES" w:bidi="ar-SA"/>
        </w:rPr>
        <w:t xml:space="preserve">   </w:t>
      </w:r>
      <w:r w:rsidR="001F1D17">
        <w:rPr>
          <w:rFonts w:ascii="Arial" w:hAnsi="Arial" w:cs="Arial"/>
          <w:color w:val="000000"/>
          <w:lang w:val="es-ES" w:eastAsia="es-ES" w:bidi="ar-SA"/>
        </w:rPr>
        <w:t xml:space="preserve">     </w:t>
      </w:r>
      <w:r w:rsidR="00295720" w:rsidRPr="001F1D17">
        <w:rPr>
          <w:rFonts w:ascii="Arial" w:hAnsi="Arial" w:cs="Arial"/>
          <w:b/>
          <w:color w:val="000000"/>
          <w:lang w:val="es-ES" w:eastAsia="es-ES" w:bidi="ar-SA"/>
        </w:rPr>
        <w:t>14.-</w:t>
      </w:r>
      <w:r w:rsidR="00295720" w:rsidRPr="001F1D17">
        <w:rPr>
          <w:rFonts w:ascii="Arial" w:hAnsi="Arial" w:cs="Arial"/>
          <w:color w:val="000000"/>
          <w:lang w:val="es-ES" w:eastAsia="es-ES" w:bidi="ar-SA"/>
        </w:rPr>
        <w:t xml:space="preserve"> </w:t>
      </w:r>
      <w:hyperlink r:id="rId135" w:tooltip="Noruega" w:history="1">
        <w:r w:rsidR="00295720" w:rsidRPr="001F1D17">
          <w:rPr>
            <w:rFonts w:ascii="Arial" w:hAnsi="Arial" w:cs="Arial"/>
            <w:color w:val="000000"/>
            <w:lang w:val="es-ES" w:eastAsia="es-ES" w:bidi="ar-SA"/>
          </w:rPr>
          <w:t>Noruega</w:t>
        </w:r>
      </w:hyperlink>
      <w:r w:rsidR="00295720" w:rsidRPr="001F1D17">
        <w:rPr>
          <w:rFonts w:ascii="Arial" w:hAnsi="Arial" w:cs="Arial"/>
          <w:color w:val="000000"/>
          <w:lang w:val="es-ES" w:eastAsia="es-ES" w:bidi="ar-SA"/>
        </w:rPr>
        <w:t xml:space="preserve">, </w:t>
      </w:r>
      <w:r w:rsidR="009C06C1" w:rsidRPr="001F1D17">
        <w:rPr>
          <w:rFonts w:ascii="Arial" w:hAnsi="Arial" w:cs="Arial"/>
          <w:color w:val="000000"/>
          <w:lang w:val="es-ES" w:eastAsia="es-ES" w:bidi="ar-SA"/>
        </w:rPr>
        <w:t xml:space="preserve">      </w:t>
      </w:r>
      <w:r w:rsidR="00295720" w:rsidRPr="001F1D17">
        <w:rPr>
          <w:rFonts w:ascii="Arial" w:hAnsi="Arial" w:cs="Arial"/>
          <w:b/>
          <w:color w:val="000000"/>
          <w:lang w:val="es-ES" w:eastAsia="es-ES" w:bidi="ar-SA"/>
        </w:rPr>
        <w:t>19.-</w:t>
      </w:r>
      <w:r w:rsidR="00295720" w:rsidRPr="001F1D17">
        <w:rPr>
          <w:rFonts w:ascii="Arial" w:hAnsi="Arial" w:cs="Arial"/>
          <w:color w:val="000000"/>
          <w:lang w:val="es-ES" w:eastAsia="es-ES" w:bidi="ar-SA"/>
        </w:rPr>
        <w:t xml:space="preserve"> </w:t>
      </w:r>
      <w:hyperlink r:id="rId136" w:tooltip="Suiza" w:history="1">
        <w:r w:rsidR="00295720" w:rsidRPr="001F1D17">
          <w:rPr>
            <w:rFonts w:ascii="Arial" w:hAnsi="Arial" w:cs="Arial"/>
            <w:color w:val="000000"/>
            <w:lang w:val="es-ES" w:eastAsia="es-ES" w:bidi="ar-SA"/>
          </w:rPr>
          <w:t>Suiza</w:t>
        </w:r>
      </w:hyperlink>
      <w:r w:rsidR="00295720" w:rsidRPr="001F1D17">
        <w:rPr>
          <w:rFonts w:ascii="Arial" w:hAnsi="Arial" w:cs="Arial"/>
          <w:color w:val="000000"/>
          <w:lang w:val="es-ES" w:eastAsia="es-ES" w:bidi="ar-SA"/>
        </w:rPr>
        <w:t>.</w:t>
      </w:r>
    </w:p>
    <w:p w:rsidR="00295720" w:rsidRPr="001F1D17" w:rsidRDefault="007F7BC9" w:rsidP="001F1D17">
      <w:pPr>
        <w:spacing w:before="100" w:beforeAutospacing="1" w:after="100" w:afterAutospacing="1" w:line="240" w:lineRule="auto"/>
        <w:rPr>
          <w:rFonts w:ascii="Arial" w:hAnsi="Arial" w:cs="Arial"/>
          <w:color w:val="000000"/>
          <w:lang w:val="es-ES" w:eastAsia="es-ES" w:bidi="ar-SA"/>
        </w:rPr>
      </w:pPr>
      <w:r w:rsidRPr="001F1D17">
        <w:rPr>
          <w:rFonts w:ascii="Arial" w:hAnsi="Arial" w:cs="Arial"/>
          <w:b/>
          <w:color w:val="000000"/>
          <w:lang w:val="es-ES" w:eastAsia="es-ES" w:bidi="ar-SA"/>
        </w:rPr>
        <w:t xml:space="preserve">5.- </w:t>
      </w:r>
      <w:hyperlink r:id="rId137" w:tooltip="Canadá" w:history="1">
        <w:r w:rsidRPr="001F1D17">
          <w:rPr>
            <w:rFonts w:ascii="Arial" w:hAnsi="Arial" w:cs="Arial"/>
            <w:color w:val="000000"/>
            <w:lang w:val="es-ES" w:eastAsia="es-ES" w:bidi="ar-SA"/>
          </w:rPr>
          <w:t>Canadá</w:t>
        </w:r>
      </w:hyperlink>
      <w:r w:rsidRPr="001F1D17">
        <w:rPr>
          <w:rFonts w:ascii="Arial" w:hAnsi="Arial" w:cs="Arial"/>
          <w:color w:val="000000"/>
          <w:lang w:val="es-ES" w:eastAsia="es-ES" w:bidi="ar-SA"/>
        </w:rPr>
        <w:t xml:space="preserve">, </w:t>
      </w:r>
      <w:r w:rsidR="00295720" w:rsidRPr="001F1D17">
        <w:rPr>
          <w:rFonts w:ascii="Arial" w:hAnsi="Arial" w:cs="Arial"/>
          <w:color w:val="000000"/>
          <w:lang w:val="es-ES" w:eastAsia="es-ES" w:bidi="ar-SA"/>
        </w:rPr>
        <w:t xml:space="preserve">    </w:t>
      </w:r>
      <w:r w:rsidR="001F1D17">
        <w:rPr>
          <w:rFonts w:ascii="Arial" w:hAnsi="Arial" w:cs="Arial"/>
          <w:color w:val="000000"/>
          <w:lang w:val="es-ES" w:eastAsia="es-ES" w:bidi="ar-SA"/>
        </w:rPr>
        <w:t xml:space="preserve">     </w:t>
      </w:r>
      <w:r w:rsidR="00295720" w:rsidRPr="001F1D17">
        <w:rPr>
          <w:rFonts w:ascii="Arial" w:hAnsi="Arial" w:cs="Arial"/>
          <w:color w:val="000000"/>
          <w:lang w:val="es-ES" w:eastAsia="es-ES" w:bidi="ar-SA"/>
        </w:rPr>
        <w:t>1</w:t>
      </w:r>
      <w:r w:rsidR="00295720" w:rsidRPr="001F1D17">
        <w:rPr>
          <w:rFonts w:ascii="Arial" w:hAnsi="Arial" w:cs="Arial"/>
          <w:b/>
          <w:color w:val="000000"/>
          <w:lang w:val="es-ES" w:eastAsia="es-ES" w:bidi="ar-SA"/>
        </w:rPr>
        <w:t xml:space="preserve">0.- </w:t>
      </w:r>
      <w:hyperlink r:id="rId138" w:tooltip="Francia" w:history="1">
        <w:r w:rsidR="00295720" w:rsidRPr="001F1D17">
          <w:rPr>
            <w:rFonts w:ascii="Arial" w:hAnsi="Arial" w:cs="Arial"/>
            <w:color w:val="000000"/>
            <w:lang w:val="es-ES" w:eastAsia="es-ES" w:bidi="ar-SA"/>
          </w:rPr>
          <w:t>Francia</w:t>
        </w:r>
      </w:hyperlink>
      <w:r w:rsidR="00295720" w:rsidRPr="001F1D17">
        <w:rPr>
          <w:rFonts w:ascii="Arial" w:hAnsi="Arial" w:cs="Arial"/>
          <w:color w:val="000000"/>
          <w:lang w:val="es-ES" w:eastAsia="es-ES" w:bidi="ar-SA"/>
        </w:rPr>
        <w:t xml:space="preserve">,        </w:t>
      </w:r>
      <w:r w:rsidR="009C06C1" w:rsidRPr="001F1D17">
        <w:rPr>
          <w:rFonts w:ascii="Arial" w:hAnsi="Arial" w:cs="Arial"/>
          <w:color w:val="000000"/>
          <w:lang w:val="es-ES" w:eastAsia="es-ES" w:bidi="ar-SA"/>
        </w:rPr>
        <w:t xml:space="preserve">  </w:t>
      </w:r>
      <w:r w:rsidR="001F1D17">
        <w:rPr>
          <w:rFonts w:ascii="Arial" w:hAnsi="Arial" w:cs="Arial"/>
          <w:color w:val="000000"/>
          <w:lang w:val="es-ES" w:eastAsia="es-ES" w:bidi="ar-SA"/>
        </w:rPr>
        <w:t xml:space="preserve">      </w:t>
      </w:r>
      <w:r w:rsidR="00295720" w:rsidRPr="001F1D17">
        <w:rPr>
          <w:rFonts w:ascii="Arial" w:hAnsi="Arial" w:cs="Arial"/>
          <w:b/>
          <w:color w:val="000000"/>
          <w:lang w:val="es-ES" w:eastAsia="es-ES" w:bidi="ar-SA"/>
        </w:rPr>
        <w:t>15.-</w:t>
      </w:r>
      <w:r w:rsidR="00295720" w:rsidRPr="001F1D17">
        <w:rPr>
          <w:rFonts w:ascii="Arial" w:hAnsi="Arial" w:cs="Arial"/>
          <w:color w:val="000000"/>
          <w:lang w:val="es-ES" w:eastAsia="es-ES" w:bidi="ar-SA"/>
        </w:rPr>
        <w:t xml:space="preserve"> </w:t>
      </w:r>
      <w:hyperlink r:id="rId139" w:tooltip="Rusia" w:history="1">
        <w:r w:rsidR="00295720" w:rsidRPr="001F1D17">
          <w:rPr>
            <w:rFonts w:ascii="Arial" w:hAnsi="Arial" w:cs="Arial"/>
            <w:color w:val="000000"/>
            <w:lang w:val="es-ES" w:eastAsia="es-ES" w:bidi="ar-SA"/>
          </w:rPr>
          <w:t>Rusia</w:t>
        </w:r>
      </w:hyperlink>
      <w:r w:rsidR="00295720" w:rsidRPr="001F1D17">
        <w:rPr>
          <w:rFonts w:ascii="Arial" w:hAnsi="Arial" w:cs="Arial"/>
          <w:color w:val="000000"/>
          <w:lang w:val="es-ES" w:eastAsia="es-ES" w:bidi="ar-SA"/>
        </w:rPr>
        <w:t xml:space="preserve">, </w:t>
      </w:r>
    </w:p>
    <w:p w:rsidR="009C06C1" w:rsidRPr="001F1D17" w:rsidRDefault="007F7BC9" w:rsidP="001F1D17">
      <w:pPr>
        <w:spacing w:before="100" w:beforeAutospacing="1" w:after="100" w:afterAutospacing="1" w:line="240" w:lineRule="auto"/>
        <w:rPr>
          <w:rFonts w:ascii="Arial" w:hAnsi="Arial" w:cs="Arial"/>
          <w:color w:val="000000"/>
          <w:lang w:val="es-ES" w:eastAsia="es-ES" w:bidi="ar-SA"/>
        </w:rPr>
      </w:pPr>
      <w:r w:rsidRPr="001F1D17">
        <w:rPr>
          <w:rFonts w:ascii="Arial" w:hAnsi="Arial" w:cs="Arial"/>
          <w:color w:val="000000"/>
          <w:lang w:val="es-ES" w:eastAsia="es-ES" w:bidi="ar-SA"/>
        </w:rPr>
        <w:t xml:space="preserve">Han participado en algún momento como deudores: </w:t>
      </w:r>
    </w:p>
    <w:p w:rsidR="009C06C1" w:rsidRPr="001F1D17" w:rsidRDefault="009C06C1" w:rsidP="00EE4D16">
      <w:pPr>
        <w:spacing w:before="100" w:beforeAutospacing="1" w:after="100" w:afterAutospacing="1" w:line="240" w:lineRule="auto"/>
        <w:jc w:val="both"/>
        <w:rPr>
          <w:rFonts w:ascii="Arial" w:hAnsi="Arial" w:cs="Arial"/>
          <w:color w:val="000000"/>
          <w:lang w:val="es-ES" w:eastAsia="es-ES" w:bidi="ar-SA"/>
        </w:rPr>
      </w:pPr>
      <w:r w:rsidRPr="001F1D17">
        <w:rPr>
          <w:rFonts w:ascii="Arial" w:hAnsi="Arial" w:cs="Arial"/>
          <w:b/>
          <w:color w:val="000000"/>
          <w:lang w:val="es-ES" w:eastAsia="es-ES" w:bidi="ar-SA"/>
        </w:rPr>
        <w:t xml:space="preserve">1.- </w:t>
      </w:r>
      <w:hyperlink r:id="rId140" w:tooltip="Abu Dhabi" w:history="1">
        <w:r w:rsidR="007F7BC9" w:rsidRPr="001F1D17">
          <w:rPr>
            <w:rFonts w:ascii="Arial" w:hAnsi="Arial" w:cs="Arial"/>
            <w:color w:val="000000"/>
            <w:lang w:val="es-ES" w:eastAsia="es-ES" w:bidi="ar-SA"/>
          </w:rPr>
          <w:t>Abu Dhabi</w:t>
        </w:r>
      </w:hyperlink>
      <w:r w:rsidR="007F7BC9" w:rsidRPr="001F1D17">
        <w:rPr>
          <w:rFonts w:ascii="Arial" w:hAnsi="Arial" w:cs="Arial"/>
          <w:b/>
          <w:color w:val="000000"/>
          <w:lang w:val="es-ES" w:eastAsia="es-ES" w:bidi="ar-SA"/>
        </w:rPr>
        <w:t xml:space="preserve">, </w:t>
      </w:r>
      <w:r w:rsidRPr="001F1D17">
        <w:rPr>
          <w:rFonts w:ascii="Arial" w:hAnsi="Arial" w:cs="Arial"/>
          <w:b/>
          <w:color w:val="000000"/>
          <w:lang w:val="es-ES" w:eastAsia="es-ES" w:bidi="ar-SA"/>
        </w:rPr>
        <w:t xml:space="preserve">            </w:t>
      </w:r>
      <w:r w:rsidR="001F1D17">
        <w:rPr>
          <w:rFonts w:ascii="Arial" w:hAnsi="Arial" w:cs="Arial"/>
          <w:b/>
          <w:color w:val="000000"/>
          <w:lang w:val="es-ES" w:eastAsia="es-ES" w:bidi="ar-SA"/>
        </w:rPr>
        <w:t xml:space="preserve">      </w:t>
      </w:r>
      <w:r w:rsidRPr="001F1D17">
        <w:rPr>
          <w:rFonts w:ascii="Arial" w:hAnsi="Arial" w:cs="Arial"/>
          <w:b/>
          <w:color w:val="000000"/>
          <w:lang w:val="es-ES" w:eastAsia="es-ES" w:bidi="ar-SA"/>
        </w:rPr>
        <w:t xml:space="preserve">5.- </w:t>
      </w:r>
      <w:hyperlink r:id="rId141" w:tooltip="Israel" w:history="1">
        <w:r w:rsidRPr="001F1D17">
          <w:rPr>
            <w:rFonts w:ascii="Arial" w:hAnsi="Arial" w:cs="Arial"/>
            <w:color w:val="000000"/>
            <w:lang w:val="es-ES" w:eastAsia="es-ES" w:bidi="ar-SA"/>
          </w:rPr>
          <w:t>Israel</w:t>
        </w:r>
      </w:hyperlink>
      <w:r w:rsidRPr="001F1D17">
        <w:rPr>
          <w:rFonts w:ascii="Arial" w:hAnsi="Arial" w:cs="Arial"/>
          <w:color w:val="000000"/>
          <w:lang w:val="es-ES" w:eastAsia="es-ES" w:bidi="ar-SA"/>
        </w:rPr>
        <w:t xml:space="preserve">, </w:t>
      </w:r>
      <w:hyperlink r:id="rId142" w:tooltip="Kuwait" w:history="1">
        <w:r w:rsidRPr="001F1D17">
          <w:rPr>
            <w:rFonts w:ascii="Arial" w:hAnsi="Arial" w:cs="Arial"/>
            <w:color w:val="000000"/>
            <w:lang w:val="es-ES" w:eastAsia="es-ES" w:bidi="ar-SA"/>
          </w:rPr>
          <w:t>Kuwait</w:t>
        </w:r>
      </w:hyperlink>
      <w:r w:rsidRPr="001F1D17">
        <w:rPr>
          <w:rFonts w:ascii="Arial" w:hAnsi="Arial" w:cs="Arial"/>
          <w:color w:val="000000"/>
          <w:lang w:val="es-ES" w:eastAsia="es-ES" w:bidi="ar-SA"/>
        </w:rPr>
        <w:t xml:space="preserve">,        </w:t>
      </w:r>
      <w:r w:rsidR="001F1D17">
        <w:rPr>
          <w:rFonts w:ascii="Arial" w:hAnsi="Arial" w:cs="Arial"/>
          <w:color w:val="000000"/>
          <w:lang w:val="es-ES" w:eastAsia="es-ES" w:bidi="ar-SA"/>
        </w:rPr>
        <w:t xml:space="preserve">  </w:t>
      </w:r>
      <w:r w:rsidRPr="001F1D17">
        <w:rPr>
          <w:rFonts w:ascii="Arial" w:hAnsi="Arial" w:cs="Arial"/>
          <w:color w:val="000000"/>
          <w:lang w:val="es-ES" w:eastAsia="es-ES" w:bidi="ar-SA"/>
        </w:rPr>
        <w:t xml:space="preserve"> </w:t>
      </w:r>
      <w:r w:rsidRPr="001F1D17">
        <w:rPr>
          <w:rFonts w:ascii="Arial" w:hAnsi="Arial" w:cs="Arial"/>
          <w:b/>
          <w:color w:val="000000"/>
          <w:lang w:val="es-ES" w:eastAsia="es-ES" w:bidi="ar-SA"/>
        </w:rPr>
        <w:t xml:space="preserve">11.- </w:t>
      </w:r>
      <w:hyperlink r:id="rId143" w:tooltip="Turquía" w:history="1">
        <w:r w:rsidRPr="001F1D17">
          <w:rPr>
            <w:rFonts w:ascii="Arial" w:hAnsi="Arial" w:cs="Arial"/>
            <w:color w:val="000000"/>
            <w:lang w:val="es-ES" w:eastAsia="es-ES" w:bidi="ar-SA"/>
          </w:rPr>
          <w:t>Turquía</w:t>
        </w:r>
      </w:hyperlink>
      <w:r w:rsidRPr="001F1D17">
        <w:rPr>
          <w:rFonts w:ascii="Arial" w:hAnsi="Arial" w:cs="Arial"/>
          <w:color w:val="000000"/>
          <w:lang w:val="es-ES" w:eastAsia="es-ES" w:bidi="ar-SA"/>
        </w:rPr>
        <w:t>.</w:t>
      </w:r>
    </w:p>
    <w:p w:rsidR="009C06C1" w:rsidRPr="001F1D17" w:rsidRDefault="009C06C1" w:rsidP="00EE4D16">
      <w:pPr>
        <w:spacing w:before="100" w:beforeAutospacing="1" w:after="100" w:afterAutospacing="1" w:line="240" w:lineRule="auto"/>
        <w:jc w:val="both"/>
        <w:rPr>
          <w:rFonts w:ascii="Arial" w:hAnsi="Arial" w:cs="Arial"/>
          <w:color w:val="000000"/>
          <w:lang w:val="es-ES" w:eastAsia="es-ES" w:bidi="ar-SA"/>
        </w:rPr>
      </w:pPr>
      <w:r w:rsidRPr="001F1D17">
        <w:rPr>
          <w:rFonts w:ascii="Arial" w:hAnsi="Arial" w:cs="Arial"/>
          <w:b/>
          <w:color w:val="000000"/>
          <w:lang w:val="es-ES" w:eastAsia="es-ES" w:bidi="ar-SA"/>
        </w:rPr>
        <w:t xml:space="preserve">2.- </w:t>
      </w:r>
      <w:hyperlink r:id="rId144" w:tooltip="Argentina" w:history="1">
        <w:r w:rsidR="007F7BC9" w:rsidRPr="001F1D17">
          <w:rPr>
            <w:rFonts w:ascii="Arial" w:hAnsi="Arial" w:cs="Arial"/>
            <w:color w:val="000000"/>
            <w:lang w:val="es-ES" w:eastAsia="es-ES" w:bidi="ar-SA"/>
          </w:rPr>
          <w:t>Argentina</w:t>
        </w:r>
      </w:hyperlink>
      <w:r w:rsidR="007F7BC9" w:rsidRPr="001F1D17">
        <w:rPr>
          <w:rFonts w:ascii="Arial" w:hAnsi="Arial" w:cs="Arial"/>
          <w:color w:val="000000"/>
          <w:lang w:val="es-ES" w:eastAsia="es-ES" w:bidi="ar-SA"/>
        </w:rPr>
        <w:t xml:space="preserve">, </w:t>
      </w:r>
      <w:r w:rsidRPr="001F1D17">
        <w:rPr>
          <w:rFonts w:ascii="Arial" w:hAnsi="Arial" w:cs="Arial"/>
          <w:color w:val="000000"/>
          <w:lang w:val="es-ES" w:eastAsia="es-ES" w:bidi="ar-SA"/>
        </w:rPr>
        <w:t xml:space="preserve">              </w:t>
      </w:r>
      <w:r w:rsidR="001F1D17">
        <w:rPr>
          <w:rFonts w:ascii="Arial" w:hAnsi="Arial" w:cs="Arial"/>
          <w:color w:val="000000"/>
          <w:lang w:val="es-ES" w:eastAsia="es-ES" w:bidi="ar-SA"/>
        </w:rPr>
        <w:t xml:space="preserve">  </w:t>
      </w:r>
      <w:r w:rsidRPr="001F1D17">
        <w:rPr>
          <w:rFonts w:ascii="Arial" w:hAnsi="Arial" w:cs="Arial"/>
          <w:color w:val="000000"/>
          <w:lang w:val="es-ES" w:eastAsia="es-ES" w:bidi="ar-SA"/>
        </w:rPr>
        <w:t xml:space="preserve"> </w:t>
      </w:r>
      <w:r w:rsidR="001F1D17">
        <w:rPr>
          <w:rFonts w:ascii="Arial" w:hAnsi="Arial" w:cs="Arial"/>
          <w:color w:val="000000"/>
          <w:lang w:val="es-ES" w:eastAsia="es-ES" w:bidi="ar-SA"/>
        </w:rPr>
        <w:t xml:space="preserve">  </w:t>
      </w:r>
      <w:r w:rsidRPr="001F1D17">
        <w:rPr>
          <w:rFonts w:ascii="Arial" w:hAnsi="Arial" w:cs="Arial"/>
          <w:b/>
          <w:color w:val="000000"/>
          <w:lang w:val="es-ES" w:eastAsia="es-ES" w:bidi="ar-SA"/>
        </w:rPr>
        <w:t xml:space="preserve">6.- </w:t>
      </w:r>
      <w:hyperlink r:id="rId145" w:tooltip="Marruecos" w:history="1">
        <w:r w:rsidRPr="001F1D17">
          <w:rPr>
            <w:rFonts w:ascii="Arial" w:hAnsi="Arial" w:cs="Arial"/>
            <w:color w:val="000000"/>
            <w:lang w:val="es-ES" w:eastAsia="es-ES" w:bidi="ar-SA"/>
          </w:rPr>
          <w:t>Marruecos</w:t>
        </w:r>
      </w:hyperlink>
      <w:r w:rsidRPr="001F1D17">
        <w:rPr>
          <w:rFonts w:ascii="Arial" w:hAnsi="Arial" w:cs="Arial"/>
          <w:color w:val="000000"/>
          <w:lang w:val="es-ES" w:eastAsia="es-ES" w:bidi="ar-SA"/>
        </w:rPr>
        <w:t>,</w:t>
      </w:r>
    </w:p>
    <w:p w:rsidR="009C06C1" w:rsidRPr="001F1D17" w:rsidRDefault="009C06C1" w:rsidP="00EE4D16">
      <w:pPr>
        <w:spacing w:before="100" w:beforeAutospacing="1" w:after="100" w:afterAutospacing="1" w:line="240" w:lineRule="auto"/>
        <w:jc w:val="both"/>
        <w:rPr>
          <w:rFonts w:ascii="Arial" w:hAnsi="Arial" w:cs="Arial"/>
          <w:color w:val="000000"/>
          <w:lang w:val="es-ES" w:eastAsia="es-ES" w:bidi="ar-SA"/>
        </w:rPr>
      </w:pPr>
      <w:r w:rsidRPr="001F1D17">
        <w:rPr>
          <w:rFonts w:ascii="Arial" w:hAnsi="Arial" w:cs="Arial"/>
          <w:b/>
          <w:color w:val="000000"/>
          <w:lang w:val="es-ES" w:eastAsia="es-ES" w:bidi="ar-SA"/>
        </w:rPr>
        <w:t xml:space="preserve">3.- </w:t>
      </w:r>
      <w:hyperlink r:id="rId146" w:tooltip="Brasil" w:history="1">
        <w:r w:rsidR="007F7BC9" w:rsidRPr="001F1D17">
          <w:rPr>
            <w:rFonts w:ascii="Arial" w:hAnsi="Arial" w:cs="Arial"/>
            <w:color w:val="000000"/>
            <w:lang w:val="es-ES" w:eastAsia="es-ES" w:bidi="ar-SA"/>
          </w:rPr>
          <w:t>Brasil</w:t>
        </w:r>
      </w:hyperlink>
      <w:r w:rsidR="007F7BC9" w:rsidRPr="001F1D17">
        <w:rPr>
          <w:rFonts w:ascii="Arial" w:hAnsi="Arial" w:cs="Arial"/>
          <w:b/>
          <w:color w:val="000000"/>
          <w:lang w:val="es-ES" w:eastAsia="es-ES" w:bidi="ar-SA"/>
        </w:rPr>
        <w:t xml:space="preserve">, </w:t>
      </w:r>
      <w:r w:rsidRPr="001F1D17">
        <w:rPr>
          <w:rFonts w:ascii="Arial" w:hAnsi="Arial" w:cs="Arial"/>
          <w:b/>
          <w:color w:val="000000"/>
          <w:lang w:val="es-ES" w:eastAsia="es-ES" w:bidi="ar-SA"/>
        </w:rPr>
        <w:t xml:space="preserve">                </w:t>
      </w:r>
      <w:r w:rsidR="001F1D17">
        <w:rPr>
          <w:rFonts w:ascii="Arial" w:hAnsi="Arial" w:cs="Arial"/>
          <w:b/>
          <w:color w:val="000000"/>
          <w:lang w:val="es-ES" w:eastAsia="es-ES" w:bidi="ar-SA"/>
        </w:rPr>
        <w:t xml:space="preserve">       </w:t>
      </w:r>
      <w:r w:rsidR="00EE4D16">
        <w:rPr>
          <w:rFonts w:ascii="Arial" w:hAnsi="Arial" w:cs="Arial"/>
          <w:b/>
          <w:color w:val="000000"/>
          <w:lang w:val="es-ES" w:eastAsia="es-ES" w:bidi="ar-SA"/>
        </w:rPr>
        <w:t xml:space="preserve">   </w:t>
      </w:r>
      <w:r w:rsidRPr="001F1D17">
        <w:rPr>
          <w:rFonts w:ascii="Arial" w:hAnsi="Arial" w:cs="Arial"/>
          <w:b/>
          <w:color w:val="000000"/>
          <w:lang w:val="es-ES" w:eastAsia="es-ES" w:bidi="ar-SA"/>
        </w:rPr>
        <w:t xml:space="preserve">7.- </w:t>
      </w:r>
      <w:hyperlink r:id="rId147" w:tooltip="México" w:history="1">
        <w:r w:rsidRPr="001F1D17">
          <w:rPr>
            <w:rFonts w:ascii="Arial" w:hAnsi="Arial" w:cs="Arial"/>
            <w:color w:val="000000"/>
            <w:lang w:val="es-ES" w:eastAsia="es-ES" w:bidi="ar-SA"/>
          </w:rPr>
          <w:t>México</w:t>
        </w:r>
      </w:hyperlink>
      <w:r w:rsidRPr="001F1D17">
        <w:rPr>
          <w:rFonts w:ascii="Arial" w:hAnsi="Arial" w:cs="Arial"/>
          <w:color w:val="000000"/>
          <w:lang w:val="es-ES" w:eastAsia="es-ES" w:bidi="ar-SA"/>
        </w:rPr>
        <w:t>,</w:t>
      </w:r>
    </w:p>
    <w:p w:rsidR="009C06C1" w:rsidRPr="001F1D17" w:rsidRDefault="009C06C1" w:rsidP="00EE4D16">
      <w:pPr>
        <w:spacing w:before="100" w:beforeAutospacing="1" w:after="100" w:afterAutospacing="1" w:line="240" w:lineRule="auto"/>
        <w:jc w:val="both"/>
        <w:rPr>
          <w:rFonts w:ascii="Arial" w:hAnsi="Arial" w:cs="Arial"/>
          <w:color w:val="000000"/>
          <w:lang w:val="es-ES" w:eastAsia="es-ES" w:bidi="ar-SA"/>
        </w:rPr>
      </w:pPr>
      <w:r w:rsidRPr="001F1D17">
        <w:rPr>
          <w:rFonts w:ascii="Arial" w:hAnsi="Arial" w:cs="Arial"/>
          <w:b/>
          <w:color w:val="000000"/>
          <w:lang w:val="es-ES" w:eastAsia="es-ES" w:bidi="ar-SA"/>
        </w:rPr>
        <w:t xml:space="preserve">4.- </w:t>
      </w:r>
      <w:hyperlink r:id="rId148" w:tooltip="Corea del Sur" w:history="1">
        <w:r w:rsidR="007F7BC9" w:rsidRPr="001F1D17">
          <w:rPr>
            <w:rFonts w:ascii="Arial" w:hAnsi="Arial" w:cs="Arial"/>
            <w:color w:val="000000"/>
            <w:lang w:val="es-ES" w:eastAsia="es-ES" w:bidi="ar-SA"/>
          </w:rPr>
          <w:t>Corea del Sur</w:t>
        </w:r>
      </w:hyperlink>
      <w:r w:rsidR="007F7BC9" w:rsidRPr="001F1D17">
        <w:rPr>
          <w:rFonts w:ascii="Arial" w:hAnsi="Arial" w:cs="Arial"/>
          <w:color w:val="000000"/>
          <w:lang w:val="es-ES" w:eastAsia="es-ES" w:bidi="ar-SA"/>
        </w:rPr>
        <w:t xml:space="preserve">, </w:t>
      </w:r>
      <w:r w:rsidRPr="001F1D17">
        <w:rPr>
          <w:rFonts w:ascii="Arial" w:hAnsi="Arial" w:cs="Arial"/>
          <w:color w:val="000000"/>
          <w:lang w:val="es-ES" w:eastAsia="es-ES" w:bidi="ar-SA"/>
        </w:rPr>
        <w:t xml:space="preserve">         </w:t>
      </w:r>
      <w:r w:rsidR="001F1D17">
        <w:rPr>
          <w:rFonts w:ascii="Arial" w:hAnsi="Arial" w:cs="Arial"/>
          <w:color w:val="000000"/>
          <w:lang w:val="es-ES" w:eastAsia="es-ES" w:bidi="ar-SA"/>
        </w:rPr>
        <w:t xml:space="preserve">    </w:t>
      </w:r>
      <w:r w:rsidRPr="001F1D17">
        <w:rPr>
          <w:rFonts w:ascii="Arial" w:hAnsi="Arial" w:cs="Arial"/>
          <w:b/>
          <w:color w:val="000000"/>
          <w:lang w:val="es-ES" w:eastAsia="es-ES" w:bidi="ar-SA"/>
        </w:rPr>
        <w:t xml:space="preserve">8.- </w:t>
      </w:r>
      <w:hyperlink r:id="rId149" w:tooltip="Nueva Zelandia" w:history="1">
        <w:r w:rsidRPr="001F1D17">
          <w:rPr>
            <w:rFonts w:ascii="Arial" w:hAnsi="Arial" w:cs="Arial"/>
            <w:color w:val="000000"/>
            <w:lang w:val="es-ES" w:eastAsia="es-ES" w:bidi="ar-SA"/>
          </w:rPr>
          <w:t>Nueva Zelandia</w:t>
        </w:r>
      </w:hyperlink>
      <w:r w:rsidRPr="001F1D17">
        <w:rPr>
          <w:rFonts w:ascii="Arial" w:hAnsi="Arial" w:cs="Arial"/>
          <w:color w:val="000000"/>
          <w:lang w:val="es-ES" w:eastAsia="es-ES" w:bidi="ar-SA"/>
        </w:rPr>
        <w:t>,</w:t>
      </w:r>
    </w:p>
    <w:p w:rsidR="009C06C1" w:rsidRPr="001F1D17" w:rsidRDefault="009C06C1" w:rsidP="00EE4D16">
      <w:pPr>
        <w:spacing w:before="100" w:beforeAutospacing="1" w:after="100" w:afterAutospacing="1" w:line="240" w:lineRule="auto"/>
        <w:jc w:val="both"/>
        <w:rPr>
          <w:rFonts w:ascii="Arial" w:hAnsi="Arial" w:cs="Arial"/>
          <w:color w:val="000000"/>
          <w:lang w:val="es-ES" w:eastAsia="es-ES" w:bidi="ar-SA"/>
        </w:rPr>
      </w:pPr>
      <w:r w:rsidRPr="001F1D17">
        <w:rPr>
          <w:rFonts w:ascii="Arial" w:hAnsi="Arial" w:cs="Arial"/>
          <w:b/>
          <w:color w:val="000000"/>
          <w:lang w:val="es-ES" w:eastAsia="es-ES" w:bidi="ar-SA"/>
        </w:rPr>
        <w:t xml:space="preserve">9.- </w:t>
      </w:r>
      <w:hyperlink r:id="rId150" w:tooltip="Portugal" w:history="1">
        <w:r w:rsidR="007F7BC9" w:rsidRPr="001F1D17">
          <w:rPr>
            <w:rFonts w:ascii="Arial" w:hAnsi="Arial" w:cs="Arial"/>
            <w:color w:val="000000"/>
            <w:lang w:val="es-ES" w:eastAsia="es-ES" w:bidi="ar-SA"/>
          </w:rPr>
          <w:t>Portugal</w:t>
        </w:r>
      </w:hyperlink>
      <w:r w:rsidR="007F7BC9" w:rsidRPr="001F1D17">
        <w:rPr>
          <w:rFonts w:ascii="Arial" w:hAnsi="Arial" w:cs="Arial"/>
          <w:color w:val="000000"/>
          <w:lang w:val="es-ES" w:eastAsia="es-ES" w:bidi="ar-SA"/>
        </w:rPr>
        <w:t xml:space="preserve">, </w:t>
      </w:r>
      <w:r w:rsidRPr="001F1D17">
        <w:rPr>
          <w:rFonts w:ascii="Arial" w:hAnsi="Arial" w:cs="Arial"/>
          <w:color w:val="000000"/>
          <w:lang w:val="es-ES" w:eastAsia="es-ES" w:bidi="ar-SA"/>
        </w:rPr>
        <w:t xml:space="preserve">             </w:t>
      </w:r>
      <w:r w:rsidR="001F1D17">
        <w:rPr>
          <w:rFonts w:ascii="Arial" w:hAnsi="Arial" w:cs="Arial"/>
          <w:color w:val="000000"/>
          <w:lang w:val="es-ES" w:eastAsia="es-ES" w:bidi="ar-SA"/>
        </w:rPr>
        <w:t xml:space="preserve">      </w:t>
      </w:r>
      <w:r w:rsidR="00EE4D16">
        <w:rPr>
          <w:rFonts w:ascii="Arial" w:hAnsi="Arial" w:cs="Arial"/>
          <w:color w:val="000000"/>
          <w:lang w:val="es-ES" w:eastAsia="es-ES" w:bidi="ar-SA"/>
        </w:rPr>
        <w:t xml:space="preserve">  </w:t>
      </w:r>
      <w:r w:rsidR="001F1D17">
        <w:rPr>
          <w:rFonts w:ascii="Arial" w:hAnsi="Arial" w:cs="Arial"/>
          <w:color w:val="000000"/>
          <w:lang w:val="es-ES" w:eastAsia="es-ES" w:bidi="ar-SA"/>
        </w:rPr>
        <w:t xml:space="preserve"> </w:t>
      </w:r>
      <w:r w:rsidRPr="001F1D17">
        <w:rPr>
          <w:rFonts w:ascii="Arial" w:hAnsi="Arial" w:cs="Arial"/>
          <w:b/>
          <w:color w:val="000000"/>
          <w:lang w:val="es-ES" w:eastAsia="es-ES" w:bidi="ar-SA"/>
        </w:rPr>
        <w:t xml:space="preserve">10.- </w:t>
      </w:r>
      <w:hyperlink r:id="rId151" w:tooltip="Trinidad y Tobago" w:history="1">
        <w:r w:rsidRPr="001F1D17">
          <w:rPr>
            <w:rFonts w:ascii="Arial" w:hAnsi="Arial" w:cs="Arial"/>
            <w:color w:val="000000"/>
            <w:lang w:val="es-ES" w:eastAsia="es-ES" w:bidi="ar-SA"/>
          </w:rPr>
          <w:t>Trinidad y Tobago</w:t>
        </w:r>
      </w:hyperlink>
    </w:p>
    <w:p w:rsidR="001056DD" w:rsidRPr="001F1D17" w:rsidRDefault="001056DD" w:rsidP="001F1D17">
      <w:pPr>
        <w:pStyle w:val="NormalWeb"/>
        <w:jc w:val="both"/>
        <w:rPr>
          <w:rFonts w:ascii="Arial" w:hAnsi="Arial" w:cs="Arial"/>
          <w:color w:val="000000"/>
        </w:rPr>
      </w:pPr>
    </w:p>
    <w:p w:rsidR="00802638" w:rsidRPr="001F1D17" w:rsidRDefault="00802638" w:rsidP="001F1D17">
      <w:pPr>
        <w:pStyle w:val="Prrafodelista"/>
        <w:ind w:left="0"/>
        <w:rPr>
          <w:rStyle w:val="Ttulodellibro"/>
          <w:rFonts w:ascii="Arial" w:hAnsi="Arial" w:cs="Arial"/>
          <w:b/>
          <w:caps w:val="0"/>
          <w:color w:val="C00000"/>
          <w:lang w:val="es-ES"/>
        </w:rPr>
      </w:pPr>
      <w:r w:rsidRPr="001F1D17">
        <w:rPr>
          <w:rStyle w:val="Ttulodellibro"/>
          <w:rFonts w:ascii="Arial" w:hAnsi="Arial" w:cs="Arial"/>
          <w:b/>
          <w:caps w:val="0"/>
          <w:color w:val="C00000"/>
          <w:lang w:val="es-ES"/>
        </w:rPr>
        <w:t>13.2. - LAS AGENCIAS FINANCIERA</w:t>
      </w:r>
      <w:r w:rsidR="001F1D17" w:rsidRPr="001F1D17">
        <w:rPr>
          <w:rStyle w:val="Ttulodellibro"/>
          <w:rFonts w:ascii="Arial" w:hAnsi="Arial" w:cs="Arial"/>
          <w:b/>
          <w:caps w:val="0"/>
          <w:color w:val="C00000"/>
          <w:lang w:val="es-ES"/>
        </w:rPr>
        <w:t xml:space="preserve">S DEL GOBIERNO </w:t>
      </w:r>
      <w:r w:rsidRPr="001F1D17">
        <w:rPr>
          <w:rStyle w:val="Ttulodellibro"/>
          <w:rFonts w:ascii="Arial" w:hAnsi="Arial" w:cs="Arial"/>
          <w:b/>
          <w:caps w:val="0"/>
          <w:color w:val="C00000"/>
          <w:lang w:val="es-ES"/>
        </w:rPr>
        <w:t>NORTEAMERICANO.</w:t>
      </w:r>
    </w:p>
    <w:p w:rsidR="007B624F" w:rsidRPr="001F1D17" w:rsidRDefault="007B624F" w:rsidP="001F1D17">
      <w:pPr>
        <w:pStyle w:val="Prrafodelista"/>
        <w:ind w:left="0"/>
        <w:jc w:val="both"/>
        <w:rPr>
          <w:rStyle w:val="Ttulodellibro"/>
          <w:rFonts w:ascii="Arial" w:hAnsi="Arial" w:cs="Arial"/>
          <w:b/>
          <w:color w:val="000000"/>
          <w:sz w:val="24"/>
          <w:szCs w:val="24"/>
          <w:lang w:val="es-ES"/>
        </w:rPr>
      </w:pPr>
    </w:p>
    <w:p w:rsidR="00802638" w:rsidRPr="001F1D17" w:rsidRDefault="00802638" w:rsidP="001F1D17">
      <w:pPr>
        <w:pStyle w:val="Prrafodelista"/>
        <w:ind w:left="0"/>
        <w:jc w:val="both"/>
        <w:rPr>
          <w:rStyle w:val="Ttulodellibro"/>
          <w:rFonts w:ascii="Arial" w:hAnsi="Arial" w:cs="Arial"/>
          <w:b/>
          <w:color w:val="C00000"/>
          <w:sz w:val="24"/>
          <w:szCs w:val="24"/>
          <w:lang w:val="es-ES"/>
        </w:rPr>
      </w:pPr>
      <w:r w:rsidRPr="001F1D17">
        <w:rPr>
          <w:rStyle w:val="Ttulodellibro"/>
          <w:rFonts w:ascii="Arial" w:hAnsi="Arial" w:cs="Arial"/>
          <w:b/>
          <w:caps w:val="0"/>
          <w:color w:val="C00000"/>
          <w:sz w:val="24"/>
          <w:szCs w:val="24"/>
          <w:lang w:val="es-ES"/>
        </w:rPr>
        <w:t>13.2.1.- EL BANCO DE EXPORTACIÓN E IMPORTACIÓN.-</w:t>
      </w:r>
    </w:p>
    <w:p w:rsidR="00403170" w:rsidRDefault="00403170" w:rsidP="001F1D17">
      <w:pPr>
        <w:pStyle w:val="Prrafodelista"/>
        <w:ind w:left="0"/>
        <w:jc w:val="both"/>
        <w:rPr>
          <w:rStyle w:val="Ttulodellibro"/>
          <w:rFonts w:ascii="Arial" w:hAnsi="Arial" w:cs="Arial"/>
          <w:b/>
          <w:caps w:val="0"/>
          <w:color w:val="C00000"/>
          <w:sz w:val="24"/>
          <w:szCs w:val="24"/>
          <w:lang w:val="es-ES"/>
        </w:rPr>
      </w:pPr>
    </w:p>
    <w:p w:rsidR="00403170" w:rsidRDefault="00403170" w:rsidP="001F1D17">
      <w:pPr>
        <w:pStyle w:val="Prrafodelista"/>
        <w:ind w:left="0"/>
        <w:jc w:val="both"/>
        <w:rPr>
          <w:rStyle w:val="Ttulodellibro"/>
          <w:rFonts w:ascii="Arial" w:hAnsi="Arial" w:cs="Arial"/>
          <w:b/>
          <w:caps w:val="0"/>
          <w:color w:val="C00000"/>
          <w:sz w:val="24"/>
          <w:szCs w:val="24"/>
          <w:lang w:val="es-ES"/>
        </w:rPr>
      </w:pPr>
    </w:p>
    <w:p w:rsidR="00624A3C" w:rsidRPr="00403170" w:rsidRDefault="00802638" w:rsidP="001F1D17">
      <w:pPr>
        <w:pStyle w:val="Prrafodelista"/>
        <w:ind w:left="0"/>
        <w:jc w:val="both"/>
        <w:rPr>
          <w:rStyle w:val="Ttulodellibro"/>
          <w:rFonts w:ascii="Arial" w:hAnsi="Arial" w:cs="Arial"/>
          <w:b/>
          <w:caps w:val="0"/>
          <w:color w:val="000000" w:themeColor="text1"/>
          <w:sz w:val="24"/>
          <w:szCs w:val="24"/>
          <w:lang w:val="es-ES"/>
        </w:rPr>
      </w:pPr>
      <w:r w:rsidRPr="00403170">
        <w:rPr>
          <w:rStyle w:val="Ttulodellibro"/>
          <w:rFonts w:ascii="Arial" w:hAnsi="Arial" w:cs="Arial"/>
          <w:b/>
          <w:caps w:val="0"/>
          <w:color w:val="000000" w:themeColor="text1"/>
          <w:sz w:val="24"/>
          <w:szCs w:val="24"/>
          <w:lang w:val="es-ES"/>
        </w:rPr>
        <w:t>B) LA AGENCIA INTERNACIONAL PARA EL DESARROLLO (USAID).</w:t>
      </w:r>
    </w:p>
    <w:p w:rsidR="00403170" w:rsidRDefault="00403170" w:rsidP="001F1D17">
      <w:pPr>
        <w:pStyle w:val="Prrafodelista"/>
        <w:ind w:left="0"/>
        <w:jc w:val="both"/>
        <w:rPr>
          <w:lang w:val="es-ES"/>
        </w:rPr>
      </w:pPr>
    </w:p>
    <w:p w:rsidR="00403170" w:rsidRPr="00403170" w:rsidRDefault="00403170" w:rsidP="00403170">
      <w:pPr>
        <w:pStyle w:val="Prrafodelista"/>
        <w:ind w:left="0"/>
        <w:jc w:val="center"/>
        <w:rPr>
          <w:color w:val="FF0000"/>
        </w:rPr>
      </w:pPr>
      <w:r w:rsidRPr="00403170">
        <w:rPr>
          <w:color w:val="FF0000"/>
        </w:rPr>
        <w:t xml:space="preserve">(La </w:t>
      </w:r>
      <w:r w:rsidRPr="00403170">
        <w:rPr>
          <w:b/>
          <w:bCs/>
          <w:color w:val="FF0000"/>
        </w:rPr>
        <w:t>United States Agency for International Development</w:t>
      </w:r>
      <w:r w:rsidRPr="00403170">
        <w:rPr>
          <w:color w:val="FF0000"/>
        </w:rPr>
        <w:t xml:space="preserve"> (</w:t>
      </w:r>
      <w:r w:rsidRPr="00403170">
        <w:rPr>
          <w:b/>
          <w:bCs/>
          <w:color w:val="FF0000"/>
        </w:rPr>
        <w:t>USAID</w:t>
      </w:r>
      <w:r w:rsidRPr="00403170">
        <w:rPr>
          <w:color w:val="FF0000"/>
        </w:rPr>
        <w:t>)</w:t>
      </w:r>
    </w:p>
    <w:p w:rsidR="00403170" w:rsidRPr="00403170" w:rsidRDefault="00403170" w:rsidP="00403170">
      <w:pPr>
        <w:pStyle w:val="Prrafodelista"/>
        <w:ind w:left="0"/>
        <w:jc w:val="center"/>
        <w:rPr>
          <w:rStyle w:val="Ttulodellibro"/>
          <w:rFonts w:ascii="Arial" w:hAnsi="Arial" w:cs="Arial"/>
          <w:b/>
          <w:caps w:val="0"/>
          <w:color w:val="FF0000"/>
          <w:sz w:val="24"/>
          <w:szCs w:val="24"/>
          <w:lang w:val="es-ES"/>
        </w:rPr>
      </w:pPr>
      <w:r w:rsidRPr="00403170">
        <w:rPr>
          <w:b/>
          <w:bCs/>
          <w:color w:val="FF0000"/>
          <w:lang w:val="es-ES"/>
        </w:rPr>
        <w:t>Agencia de los Estados Unidos para el Desarrollo Internacional)</w:t>
      </w:r>
    </w:p>
    <w:p w:rsidR="00403170" w:rsidRDefault="00403170" w:rsidP="00403170">
      <w:pPr>
        <w:pStyle w:val="NormalWeb"/>
        <w:jc w:val="both"/>
        <w:rPr>
          <w:rFonts w:ascii="Arial" w:hAnsi="Arial" w:cs="Arial"/>
          <w:color w:val="000000" w:themeColor="text1"/>
          <w:sz w:val="22"/>
          <w:szCs w:val="22"/>
        </w:rPr>
      </w:pPr>
      <w:r w:rsidRPr="00403170">
        <w:rPr>
          <w:rFonts w:ascii="Arial" w:hAnsi="Arial" w:cs="Arial"/>
          <w:color w:val="000000" w:themeColor="text1"/>
          <w:sz w:val="22"/>
          <w:szCs w:val="22"/>
        </w:rPr>
        <w:lastRenderedPageBreak/>
        <w:t xml:space="preserve">La USAID es la agencia estadounidense encargada de distribuir la mayor parte de la ayuda exterior de carácter no-militar. </w:t>
      </w:r>
    </w:p>
    <w:p w:rsidR="00403170" w:rsidRDefault="00403170" w:rsidP="00403170">
      <w:pPr>
        <w:pStyle w:val="NormalWeb"/>
        <w:jc w:val="both"/>
        <w:rPr>
          <w:rFonts w:ascii="Arial" w:hAnsi="Arial" w:cs="Arial"/>
          <w:color w:val="000000" w:themeColor="text1"/>
          <w:sz w:val="22"/>
          <w:szCs w:val="22"/>
        </w:rPr>
      </w:pPr>
      <w:r w:rsidRPr="00403170">
        <w:rPr>
          <w:rFonts w:ascii="Arial" w:hAnsi="Arial" w:cs="Arial"/>
          <w:color w:val="000000" w:themeColor="text1"/>
          <w:sz w:val="22"/>
          <w:szCs w:val="22"/>
        </w:rPr>
        <w:t xml:space="preserve">A pesar de ser un organismo independiente, recibe directrices estratégicas del </w:t>
      </w:r>
      <w:hyperlink r:id="rId152" w:tooltip="Departamento de Estado de los Estados Unidos" w:history="1">
        <w:r w:rsidRPr="00403170">
          <w:rPr>
            <w:rStyle w:val="Hipervnculo"/>
            <w:rFonts w:ascii="Arial" w:hAnsi="Arial" w:cs="Arial"/>
            <w:color w:val="000000" w:themeColor="text1"/>
            <w:sz w:val="22"/>
            <w:szCs w:val="22"/>
            <w:u w:val="none"/>
          </w:rPr>
          <w:t>Departamento de Estado</w:t>
        </w:r>
      </w:hyperlink>
      <w:r w:rsidRPr="00403170">
        <w:rPr>
          <w:rFonts w:ascii="Arial" w:hAnsi="Arial" w:cs="Arial"/>
          <w:color w:val="000000" w:themeColor="text1"/>
          <w:sz w:val="22"/>
          <w:szCs w:val="22"/>
        </w:rPr>
        <w:t>.</w:t>
      </w:r>
      <w:r>
        <w:rPr>
          <w:rFonts w:ascii="Arial" w:hAnsi="Arial" w:cs="Arial"/>
          <w:color w:val="000000" w:themeColor="text1"/>
          <w:sz w:val="22"/>
          <w:szCs w:val="22"/>
        </w:rPr>
        <w:t xml:space="preserve"> En forma directa</w:t>
      </w:r>
      <w:r w:rsidRPr="00403170">
        <w:rPr>
          <w:rFonts w:ascii="Arial" w:hAnsi="Arial" w:cs="Arial"/>
          <w:color w:val="000000" w:themeColor="text1"/>
          <w:sz w:val="22"/>
          <w:szCs w:val="22"/>
        </w:rPr>
        <w:t xml:space="preserve"> o a través de agencias subsidiarias </w:t>
      </w:r>
    </w:p>
    <w:p w:rsidR="00403170" w:rsidRDefault="00403170" w:rsidP="00403170">
      <w:pPr>
        <w:pStyle w:val="NormalWeb"/>
        <w:jc w:val="both"/>
        <w:rPr>
          <w:rFonts w:ascii="Arial" w:hAnsi="Arial" w:cs="Arial"/>
          <w:color w:val="000000" w:themeColor="text1"/>
          <w:sz w:val="22"/>
          <w:szCs w:val="22"/>
        </w:rPr>
      </w:pPr>
    </w:p>
    <w:p w:rsidR="00403170" w:rsidRDefault="00403170" w:rsidP="00403170">
      <w:pPr>
        <w:pStyle w:val="NormalWeb"/>
        <w:jc w:val="both"/>
        <w:rPr>
          <w:rFonts w:ascii="Arial" w:hAnsi="Arial" w:cs="Arial"/>
          <w:color w:val="000000" w:themeColor="text1"/>
          <w:sz w:val="22"/>
          <w:szCs w:val="22"/>
        </w:rPr>
      </w:pPr>
    </w:p>
    <w:p w:rsidR="00403170" w:rsidRPr="00403170" w:rsidRDefault="00403170" w:rsidP="00403170">
      <w:pPr>
        <w:pStyle w:val="NormalWeb"/>
        <w:jc w:val="center"/>
        <w:rPr>
          <w:rFonts w:ascii="Arial" w:hAnsi="Arial" w:cs="Arial"/>
          <w:b/>
          <w:color w:val="000000" w:themeColor="text1"/>
          <w:sz w:val="22"/>
          <w:szCs w:val="22"/>
        </w:rPr>
      </w:pPr>
      <w:r w:rsidRPr="00403170">
        <w:rPr>
          <w:rFonts w:ascii="Arial" w:hAnsi="Arial" w:cs="Arial"/>
          <w:b/>
          <w:color w:val="000000" w:themeColor="text1"/>
          <w:sz w:val="22"/>
          <w:szCs w:val="22"/>
        </w:rPr>
        <w:t>OBJETO</w:t>
      </w:r>
    </w:p>
    <w:p w:rsidR="00403170" w:rsidRDefault="00403170" w:rsidP="00403170">
      <w:pPr>
        <w:pStyle w:val="NormalWeb"/>
        <w:jc w:val="both"/>
        <w:rPr>
          <w:rFonts w:ascii="Arial" w:hAnsi="Arial" w:cs="Arial"/>
          <w:color w:val="000000" w:themeColor="text1"/>
          <w:sz w:val="22"/>
          <w:szCs w:val="22"/>
        </w:rPr>
      </w:pPr>
      <w:r w:rsidRPr="00403170">
        <w:rPr>
          <w:rFonts w:ascii="Arial" w:hAnsi="Arial" w:cs="Arial"/>
          <w:color w:val="000000" w:themeColor="text1"/>
          <w:sz w:val="22"/>
          <w:szCs w:val="22"/>
        </w:rPr>
        <w:t xml:space="preserve">Su objetivo es el de reforzar la política exterior estadounidense, cooperando con los países receptores en las áreas económica, agrícola, sanitaria, política y humanitaria. </w:t>
      </w:r>
    </w:p>
    <w:p w:rsidR="00403170" w:rsidRDefault="00403170" w:rsidP="00403170">
      <w:pPr>
        <w:pStyle w:val="NormalWeb"/>
        <w:jc w:val="both"/>
        <w:rPr>
          <w:rFonts w:ascii="Arial" w:hAnsi="Arial" w:cs="Arial"/>
          <w:color w:val="000000" w:themeColor="text1"/>
          <w:sz w:val="22"/>
          <w:szCs w:val="22"/>
        </w:rPr>
      </w:pPr>
      <w:r w:rsidRPr="00403170">
        <w:rPr>
          <w:rFonts w:ascii="Arial" w:hAnsi="Arial" w:cs="Arial"/>
          <w:color w:val="000000" w:themeColor="text1"/>
          <w:sz w:val="22"/>
          <w:szCs w:val="22"/>
        </w:rPr>
        <w:t xml:space="preserve">La agencia ha sido objeto de duras críticas, acusándosele frecuentemente, al igual que en el caso de la </w:t>
      </w:r>
      <w:hyperlink r:id="rId153" w:tooltip="Fundación Nacional para la Democracia" w:history="1">
        <w:r w:rsidRPr="00403170">
          <w:rPr>
            <w:rStyle w:val="Hipervnculo"/>
            <w:rFonts w:ascii="Arial" w:hAnsi="Arial" w:cs="Arial"/>
            <w:color w:val="000000" w:themeColor="text1"/>
            <w:sz w:val="22"/>
            <w:szCs w:val="22"/>
            <w:u w:val="none"/>
          </w:rPr>
          <w:t>Fundación Nacional para la Democracia</w:t>
        </w:r>
      </w:hyperlink>
      <w:r w:rsidRPr="00403170">
        <w:rPr>
          <w:rFonts w:ascii="Arial" w:hAnsi="Arial" w:cs="Arial"/>
          <w:color w:val="000000" w:themeColor="text1"/>
          <w:sz w:val="22"/>
          <w:szCs w:val="22"/>
        </w:rPr>
        <w:t xml:space="preserve">, bien de trabajar en colaboración con la </w:t>
      </w:r>
      <w:hyperlink r:id="rId154" w:tooltip="CIA" w:history="1">
        <w:r w:rsidRPr="00403170">
          <w:rPr>
            <w:rStyle w:val="Hipervnculo"/>
            <w:rFonts w:ascii="Arial" w:hAnsi="Arial" w:cs="Arial"/>
            <w:color w:val="000000" w:themeColor="text1"/>
            <w:sz w:val="22"/>
            <w:szCs w:val="22"/>
            <w:u w:val="none"/>
          </w:rPr>
          <w:t>CIA</w:t>
        </w:r>
      </w:hyperlink>
      <w:r w:rsidRPr="00403170">
        <w:rPr>
          <w:rFonts w:ascii="Arial" w:hAnsi="Arial" w:cs="Arial"/>
          <w:color w:val="000000" w:themeColor="text1"/>
          <w:sz w:val="22"/>
          <w:szCs w:val="22"/>
        </w:rPr>
        <w:t>, bien de realizar actividades propias de la misma en diversos escenarios.</w:t>
      </w:r>
    </w:p>
    <w:p w:rsidR="00403170" w:rsidRDefault="00403170" w:rsidP="00403170">
      <w:pPr>
        <w:pStyle w:val="NormalWeb"/>
        <w:jc w:val="both"/>
        <w:rPr>
          <w:rFonts w:ascii="Arial" w:hAnsi="Arial" w:cs="Arial"/>
          <w:color w:val="000000" w:themeColor="text1"/>
          <w:sz w:val="22"/>
          <w:szCs w:val="22"/>
        </w:rPr>
      </w:pPr>
    </w:p>
    <w:p w:rsidR="00DA163E" w:rsidRDefault="00DA163E" w:rsidP="00DA163E">
      <w:pPr>
        <w:jc w:val="right"/>
        <w:rPr>
          <w:rFonts w:ascii="Arial" w:hAnsi="Arial" w:cs="Arial"/>
          <w:b/>
          <w:color w:val="000000"/>
          <w:sz w:val="18"/>
          <w:szCs w:val="18"/>
        </w:rPr>
      </w:pPr>
      <w:r>
        <w:rPr>
          <w:rFonts w:ascii="Arial" w:hAnsi="Arial" w:cs="Arial"/>
          <w:b/>
          <w:color w:val="000000"/>
          <w:sz w:val="18"/>
          <w:szCs w:val="18"/>
        </w:rPr>
        <w:t>CORTESIA DER: JOSE BATISTA</w:t>
      </w:r>
    </w:p>
    <w:p w:rsidR="00DA163E" w:rsidRDefault="00DA163E" w:rsidP="00DA163E">
      <w:pPr>
        <w:jc w:val="right"/>
        <w:rPr>
          <w:rFonts w:ascii="Arial" w:hAnsi="Arial" w:cs="Arial"/>
          <w:b/>
          <w:color w:val="000000"/>
          <w:sz w:val="18"/>
          <w:szCs w:val="18"/>
        </w:rPr>
      </w:pPr>
      <w:r>
        <w:rPr>
          <w:rFonts w:ascii="Arial" w:hAnsi="Arial" w:cs="Arial"/>
          <w:b/>
          <w:color w:val="000000"/>
          <w:sz w:val="18"/>
          <w:szCs w:val="18"/>
        </w:rPr>
        <w:t>UAPA</w:t>
      </w:r>
    </w:p>
    <w:p w:rsidR="00403170" w:rsidRPr="00403170" w:rsidRDefault="00403170" w:rsidP="00403170">
      <w:pPr>
        <w:pStyle w:val="NormalWeb"/>
        <w:jc w:val="both"/>
        <w:rPr>
          <w:rFonts w:ascii="Arial" w:hAnsi="Arial" w:cs="Arial"/>
          <w:color w:val="000000" w:themeColor="text1"/>
          <w:sz w:val="22"/>
          <w:szCs w:val="22"/>
        </w:rPr>
      </w:pPr>
    </w:p>
    <w:p w:rsidR="00403170" w:rsidRPr="00403170" w:rsidRDefault="00403170" w:rsidP="00403170">
      <w:pPr>
        <w:pStyle w:val="Prrafodelista"/>
        <w:ind w:left="0"/>
        <w:jc w:val="both"/>
        <w:rPr>
          <w:rStyle w:val="Ttulodellibro"/>
          <w:rFonts w:ascii="Arial" w:hAnsi="Arial" w:cs="Arial"/>
          <w:b/>
          <w:color w:val="000000" w:themeColor="text1"/>
          <w:lang w:val="es-ES"/>
        </w:rPr>
      </w:pPr>
    </w:p>
    <w:p w:rsidR="00B63ECB" w:rsidRPr="00403170" w:rsidRDefault="00B63ECB" w:rsidP="00403170">
      <w:pPr>
        <w:jc w:val="both"/>
        <w:rPr>
          <w:rFonts w:ascii="Arial" w:hAnsi="Arial" w:cs="Arial"/>
          <w:color w:val="000000" w:themeColor="text1"/>
          <w:lang w:val="es-ES"/>
        </w:rPr>
      </w:pPr>
    </w:p>
    <w:sectPr w:rsidR="00B63ECB" w:rsidRPr="00403170" w:rsidSect="00334B22">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518C" w:rsidRDefault="00FF518C" w:rsidP="001056DD">
      <w:pPr>
        <w:spacing w:after="0" w:line="240" w:lineRule="auto"/>
      </w:pPr>
      <w:r>
        <w:separator/>
      </w:r>
    </w:p>
  </w:endnote>
  <w:endnote w:type="continuationSeparator" w:id="1">
    <w:p w:rsidR="00FF518C" w:rsidRDefault="00FF518C" w:rsidP="001056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518C" w:rsidRDefault="00FF518C" w:rsidP="001056DD">
      <w:pPr>
        <w:spacing w:after="0" w:line="240" w:lineRule="auto"/>
      </w:pPr>
      <w:r>
        <w:separator/>
      </w:r>
    </w:p>
  </w:footnote>
  <w:footnote w:type="continuationSeparator" w:id="1">
    <w:p w:rsidR="00FF518C" w:rsidRDefault="00FF518C" w:rsidP="001056D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4F76C6"/>
    <w:multiLevelType w:val="multilevel"/>
    <w:tmpl w:val="D46E1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574830"/>
    <w:multiLevelType w:val="multilevel"/>
    <w:tmpl w:val="2ECCB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BF6674"/>
    <w:multiLevelType w:val="multilevel"/>
    <w:tmpl w:val="907A1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EFF25FC"/>
    <w:multiLevelType w:val="multilevel"/>
    <w:tmpl w:val="C5BA27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1F472B6"/>
    <w:multiLevelType w:val="multilevel"/>
    <w:tmpl w:val="DC4CD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2ED2605"/>
    <w:multiLevelType w:val="multilevel"/>
    <w:tmpl w:val="6A48D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5097BD8"/>
    <w:multiLevelType w:val="multilevel"/>
    <w:tmpl w:val="AB5A3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DFF1BCE"/>
    <w:multiLevelType w:val="multilevel"/>
    <w:tmpl w:val="E2D6B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D8E09B8"/>
    <w:multiLevelType w:val="multilevel"/>
    <w:tmpl w:val="F13E5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0"/>
  </w:num>
  <w:num w:numId="3">
    <w:abstractNumId w:val="4"/>
  </w:num>
  <w:num w:numId="4">
    <w:abstractNumId w:val="5"/>
  </w:num>
  <w:num w:numId="5">
    <w:abstractNumId w:val="1"/>
  </w:num>
  <w:num w:numId="6">
    <w:abstractNumId w:val="2"/>
  </w:num>
  <w:num w:numId="7">
    <w:abstractNumId w:val="6"/>
  </w:num>
  <w:num w:numId="8">
    <w:abstractNumId w:val="3"/>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hyphenationZone w:val="425"/>
  <w:characterSpacingControl w:val="doNotCompress"/>
  <w:footnotePr>
    <w:footnote w:id="0"/>
    <w:footnote w:id="1"/>
  </w:footnotePr>
  <w:endnotePr>
    <w:endnote w:id="0"/>
    <w:endnote w:id="1"/>
  </w:endnotePr>
  <w:compat/>
  <w:rsids>
    <w:rsidRoot w:val="00624A3C"/>
    <w:rsid w:val="001056DD"/>
    <w:rsid w:val="001F1D17"/>
    <w:rsid w:val="00225569"/>
    <w:rsid w:val="00295720"/>
    <w:rsid w:val="00334B22"/>
    <w:rsid w:val="00403170"/>
    <w:rsid w:val="00555EAE"/>
    <w:rsid w:val="0056010D"/>
    <w:rsid w:val="00624A3C"/>
    <w:rsid w:val="007B624F"/>
    <w:rsid w:val="007F7BC9"/>
    <w:rsid w:val="00802638"/>
    <w:rsid w:val="0089155D"/>
    <w:rsid w:val="008B548D"/>
    <w:rsid w:val="009C06C1"/>
    <w:rsid w:val="00AE4CB0"/>
    <w:rsid w:val="00AF4D41"/>
    <w:rsid w:val="00B014A8"/>
    <w:rsid w:val="00B31674"/>
    <w:rsid w:val="00B33147"/>
    <w:rsid w:val="00B63ECB"/>
    <w:rsid w:val="00D15161"/>
    <w:rsid w:val="00D956B4"/>
    <w:rsid w:val="00DA163E"/>
    <w:rsid w:val="00E12005"/>
    <w:rsid w:val="00EC3946"/>
    <w:rsid w:val="00EE4D16"/>
    <w:rsid w:val="00FF518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Times New Roman" w:hAnsi="Cambria" w:cs="Times New Roman"/>
        <w:lang w:val="es-ES" w:eastAsia="es-E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caption" w:semiHidden="1" w:uiPriority="35" w:unhideWhenUsed="1" w:qFormat="1"/>
    <w:lsdException w:name="Title" w:uiPriority="10" w:qFormat="1"/>
    <w:lsdException w:name="Subtitle" w:uiPriority="11"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02638"/>
    <w:pPr>
      <w:spacing w:after="200" w:line="252" w:lineRule="auto"/>
    </w:pPr>
    <w:rPr>
      <w:sz w:val="22"/>
      <w:szCs w:val="22"/>
      <w:lang w:val="en-US" w:eastAsia="en-US" w:bidi="en-US"/>
    </w:rPr>
  </w:style>
  <w:style w:type="paragraph" w:styleId="Ttulo1">
    <w:name w:val="heading 1"/>
    <w:basedOn w:val="Normal"/>
    <w:next w:val="Normal"/>
    <w:link w:val="Ttulo1Car"/>
    <w:uiPriority w:val="9"/>
    <w:qFormat/>
    <w:rsid w:val="00802638"/>
    <w:pPr>
      <w:pBdr>
        <w:bottom w:val="thinThickSmallGap" w:sz="12" w:space="1" w:color="943634"/>
      </w:pBdr>
      <w:spacing w:before="400"/>
      <w:jc w:val="center"/>
      <w:outlineLvl w:val="0"/>
    </w:pPr>
    <w:rPr>
      <w:caps/>
      <w:color w:val="632423"/>
      <w:spacing w:val="20"/>
      <w:sz w:val="28"/>
      <w:szCs w:val="28"/>
    </w:rPr>
  </w:style>
  <w:style w:type="paragraph" w:styleId="Ttulo2">
    <w:name w:val="heading 2"/>
    <w:basedOn w:val="Normal"/>
    <w:next w:val="Normal"/>
    <w:link w:val="Ttulo2Car"/>
    <w:uiPriority w:val="9"/>
    <w:semiHidden/>
    <w:unhideWhenUsed/>
    <w:qFormat/>
    <w:rsid w:val="00802638"/>
    <w:pPr>
      <w:pBdr>
        <w:bottom w:val="single" w:sz="4" w:space="1" w:color="622423"/>
      </w:pBdr>
      <w:spacing w:before="400"/>
      <w:jc w:val="center"/>
      <w:outlineLvl w:val="1"/>
    </w:pPr>
    <w:rPr>
      <w:caps/>
      <w:color w:val="632423"/>
      <w:spacing w:val="15"/>
      <w:sz w:val="24"/>
      <w:szCs w:val="24"/>
    </w:rPr>
  </w:style>
  <w:style w:type="paragraph" w:styleId="Ttulo3">
    <w:name w:val="heading 3"/>
    <w:basedOn w:val="Normal"/>
    <w:next w:val="Normal"/>
    <w:link w:val="Ttulo3Car"/>
    <w:uiPriority w:val="9"/>
    <w:semiHidden/>
    <w:unhideWhenUsed/>
    <w:qFormat/>
    <w:rsid w:val="00802638"/>
    <w:pPr>
      <w:pBdr>
        <w:top w:val="dotted" w:sz="4" w:space="1" w:color="622423"/>
        <w:bottom w:val="dotted" w:sz="4" w:space="1" w:color="622423"/>
      </w:pBdr>
      <w:spacing w:before="300"/>
      <w:jc w:val="center"/>
      <w:outlineLvl w:val="2"/>
    </w:pPr>
    <w:rPr>
      <w:caps/>
      <w:color w:val="622423"/>
      <w:sz w:val="24"/>
      <w:szCs w:val="24"/>
    </w:rPr>
  </w:style>
  <w:style w:type="paragraph" w:styleId="Ttulo4">
    <w:name w:val="heading 4"/>
    <w:basedOn w:val="Normal"/>
    <w:next w:val="Normal"/>
    <w:link w:val="Ttulo4Car"/>
    <w:uiPriority w:val="9"/>
    <w:semiHidden/>
    <w:unhideWhenUsed/>
    <w:qFormat/>
    <w:rsid w:val="00802638"/>
    <w:pPr>
      <w:pBdr>
        <w:bottom w:val="dotted" w:sz="4" w:space="1" w:color="943634"/>
      </w:pBdr>
      <w:spacing w:after="120"/>
      <w:jc w:val="center"/>
      <w:outlineLvl w:val="3"/>
    </w:pPr>
    <w:rPr>
      <w:caps/>
      <w:color w:val="622423"/>
      <w:spacing w:val="10"/>
    </w:rPr>
  </w:style>
  <w:style w:type="paragraph" w:styleId="Ttulo5">
    <w:name w:val="heading 5"/>
    <w:basedOn w:val="Normal"/>
    <w:next w:val="Normal"/>
    <w:link w:val="Ttulo5Car"/>
    <w:uiPriority w:val="9"/>
    <w:semiHidden/>
    <w:unhideWhenUsed/>
    <w:qFormat/>
    <w:rsid w:val="00802638"/>
    <w:pPr>
      <w:spacing w:before="320" w:after="120"/>
      <w:jc w:val="center"/>
      <w:outlineLvl w:val="4"/>
    </w:pPr>
    <w:rPr>
      <w:caps/>
      <w:color w:val="622423"/>
      <w:spacing w:val="10"/>
    </w:rPr>
  </w:style>
  <w:style w:type="paragraph" w:styleId="Ttulo6">
    <w:name w:val="heading 6"/>
    <w:basedOn w:val="Normal"/>
    <w:next w:val="Normal"/>
    <w:link w:val="Ttulo6Car"/>
    <w:uiPriority w:val="9"/>
    <w:semiHidden/>
    <w:unhideWhenUsed/>
    <w:qFormat/>
    <w:rsid w:val="00802638"/>
    <w:pPr>
      <w:spacing w:after="120"/>
      <w:jc w:val="center"/>
      <w:outlineLvl w:val="5"/>
    </w:pPr>
    <w:rPr>
      <w:caps/>
      <w:color w:val="943634"/>
      <w:spacing w:val="10"/>
    </w:rPr>
  </w:style>
  <w:style w:type="paragraph" w:styleId="Ttulo7">
    <w:name w:val="heading 7"/>
    <w:basedOn w:val="Normal"/>
    <w:next w:val="Normal"/>
    <w:link w:val="Ttulo7Car"/>
    <w:uiPriority w:val="9"/>
    <w:semiHidden/>
    <w:unhideWhenUsed/>
    <w:qFormat/>
    <w:rsid w:val="00802638"/>
    <w:pPr>
      <w:spacing w:after="120"/>
      <w:jc w:val="center"/>
      <w:outlineLvl w:val="6"/>
    </w:pPr>
    <w:rPr>
      <w:i/>
      <w:iCs/>
      <w:caps/>
      <w:color w:val="943634"/>
      <w:spacing w:val="10"/>
    </w:rPr>
  </w:style>
  <w:style w:type="paragraph" w:styleId="Ttulo8">
    <w:name w:val="heading 8"/>
    <w:basedOn w:val="Normal"/>
    <w:next w:val="Normal"/>
    <w:link w:val="Ttulo8Car"/>
    <w:uiPriority w:val="9"/>
    <w:semiHidden/>
    <w:unhideWhenUsed/>
    <w:qFormat/>
    <w:rsid w:val="00802638"/>
    <w:pPr>
      <w:spacing w:after="120"/>
      <w:jc w:val="center"/>
      <w:outlineLvl w:val="7"/>
    </w:pPr>
    <w:rPr>
      <w:caps/>
      <w:spacing w:val="10"/>
      <w:sz w:val="20"/>
      <w:szCs w:val="20"/>
    </w:rPr>
  </w:style>
  <w:style w:type="paragraph" w:styleId="Ttulo9">
    <w:name w:val="heading 9"/>
    <w:basedOn w:val="Normal"/>
    <w:next w:val="Normal"/>
    <w:link w:val="Ttulo9Car"/>
    <w:uiPriority w:val="9"/>
    <w:semiHidden/>
    <w:unhideWhenUsed/>
    <w:qFormat/>
    <w:rsid w:val="00802638"/>
    <w:pPr>
      <w:spacing w:after="120"/>
      <w:jc w:val="center"/>
      <w:outlineLvl w:val="8"/>
    </w:pPr>
    <w:rPr>
      <w:i/>
      <w:iCs/>
      <w:caps/>
      <w:spacing w:val="1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t7">
    <w:name w:val="ft7"/>
    <w:basedOn w:val="Fuentedeprrafopredeter"/>
    <w:rsid w:val="00624A3C"/>
  </w:style>
  <w:style w:type="character" w:customStyle="1" w:styleId="ft8">
    <w:name w:val="ft8"/>
    <w:basedOn w:val="Fuentedeprrafopredeter"/>
    <w:rsid w:val="00624A3C"/>
  </w:style>
  <w:style w:type="character" w:customStyle="1" w:styleId="ft14">
    <w:name w:val="ft14"/>
    <w:basedOn w:val="Fuentedeprrafopredeter"/>
    <w:rsid w:val="00624A3C"/>
  </w:style>
  <w:style w:type="paragraph" w:styleId="Subttulo">
    <w:name w:val="Subtitle"/>
    <w:basedOn w:val="Normal"/>
    <w:next w:val="Normal"/>
    <w:link w:val="SubttuloCar"/>
    <w:uiPriority w:val="11"/>
    <w:qFormat/>
    <w:rsid w:val="00802638"/>
    <w:pPr>
      <w:spacing w:after="560" w:line="240" w:lineRule="auto"/>
      <w:jc w:val="center"/>
    </w:pPr>
    <w:rPr>
      <w:caps/>
      <w:spacing w:val="20"/>
      <w:sz w:val="18"/>
      <w:szCs w:val="18"/>
    </w:rPr>
  </w:style>
  <w:style w:type="character" w:customStyle="1" w:styleId="SubttuloCar">
    <w:name w:val="Subtítulo Car"/>
    <w:basedOn w:val="Fuentedeprrafopredeter"/>
    <w:link w:val="Subttulo"/>
    <w:uiPriority w:val="11"/>
    <w:rsid w:val="00802638"/>
    <w:rPr>
      <w:rFonts w:eastAsia="Times New Roman" w:cs="Times New Roman"/>
      <w:caps/>
      <w:spacing w:val="20"/>
      <w:sz w:val="18"/>
      <w:szCs w:val="18"/>
    </w:rPr>
  </w:style>
  <w:style w:type="character" w:styleId="nfasis">
    <w:name w:val="Emphasis"/>
    <w:uiPriority w:val="20"/>
    <w:qFormat/>
    <w:rsid w:val="00802638"/>
    <w:rPr>
      <w:caps/>
      <w:spacing w:val="5"/>
      <w:sz w:val="20"/>
      <w:szCs w:val="20"/>
    </w:rPr>
  </w:style>
  <w:style w:type="paragraph" w:styleId="Prrafodelista">
    <w:name w:val="List Paragraph"/>
    <w:basedOn w:val="Normal"/>
    <w:uiPriority w:val="34"/>
    <w:qFormat/>
    <w:rsid w:val="00802638"/>
    <w:pPr>
      <w:ind w:left="720"/>
      <w:contextualSpacing/>
    </w:pPr>
  </w:style>
  <w:style w:type="character" w:styleId="Ttulodellibro">
    <w:name w:val="Book Title"/>
    <w:uiPriority w:val="33"/>
    <w:qFormat/>
    <w:rsid w:val="00802638"/>
    <w:rPr>
      <w:caps/>
      <w:color w:val="622423"/>
      <w:spacing w:val="5"/>
      <w:u w:color="622423"/>
    </w:rPr>
  </w:style>
  <w:style w:type="character" w:customStyle="1" w:styleId="Ttulo1Car">
    <w:name w:val="Título 1 Car"/>
    <w:basedOn w:val="Fuentedeprrafopredeter"/>
    <w:link w:val="Ttulo1"/>
    <w:uiPriority w:val="9"/>
    <w:rsid w:val="00802638"/>
    <w:rPr>
      <w:rFonts w:eastAsia="Times New Roman" w:cs="Times New Roman"/>
      <w:caps/>
      <w:color w:val="632423"/>
      <w:spacing w:val="20"/>
      <w:sz w:val="28"/>
      <w:szCs w:val="28"/>
    </w:rPr>
  </w:style>
  <w:style w:type="character" w:customStyle="1" w:styleId="Ttulo2Car">
    <w:name w:val="Título 2 Car"/>
    <w:basedOn w:val="Fuentedeprrafopredeter"/>
    <w:link w:val="Ttulo2"/>
    <w:uiPriority w:val="9"/>
    <w:semiHidden/>
    <w:rsid w:val="00802638"/>
    <w:rPr>
      <w:caps/>
      <w:color w:val="632423"/>
      <w:spacing w:val="15"/>
      <w:sz w:val="24"/>
      <w:szCs w:val="24"/>
    </w:rPr>
  </w:style>
  <w:style w:type="character" w:customStyle="1" w:styleId="Ttulo3Car">
    <w:name w:val="Título 3 Car"/>
    <w:basedOn w:val="Fuentedeprrafopredeter"/>
    <w:link w:val="Ttulo3"/>
    <w:uiPriority w:val="9"/>
    <w:semiHidden/>
    <w:rsid w:val="00802638"/>
    <w:rPr>
      <w:rFonts w:eastAsia="Times New Roman" w:cs="Times New Roman"/>
      <w:caps/>
      <w:color w:val="622423"/>
      <w:sz w:val="24"/>
      <w:szCs w:val="24"/>
    </w:rPr>
  </w:style>
  <w:style w:type="character" w:customStyle="1" w:styleId="Ttulo4Car">
    <w:name w:val="Título 4 Car"/>
    <w:basedOn w:val="Fuentedeprrafopredeter"/>
    <w:link w:val="Ttulo4"/>
    <w:uiPriority w:val="9"/>
    <w:semiHidden/>
    <w:rsid w:val="00802638"/>
    <w:rPr>
      <w:rFonts w:eastAsia="Times New Roman" w:cs="Times New Roman"/>
      <w:caps/>
      <w:color w:val="622423"/>
      <w:spacing w:val="10"/>
    </w:rPr>
  </w:style>
  <w:style w:type="character" w:customStyle="1" w:styleId="Ttulo5Car">
    <w:name w:val="Título 5 Car"/>
    <w:basedOn w:val="Fuentedeprrafopredeter"/>
    <w:link w:val="Ttulo5"/>
    <w:uiPriority w:val="9"/>
    <w:semiHidden/>
    <w:rsid w:val="00802638"/>
    <w:rPr>
      <w:rFonts w:eastAsia="Times New Roman" w:cs="Times New Roman"/>
      <w:caps/>
      <w:color w:val="622423"/>
      <w:spacing w:val="10"/>
    </w:rPr>
  </w:style>
  <w:style w:type="character" w:customStyle="1" w:styleId="Ttulo6Car">
    <w:name w:val="Título 6 Car"/>
    <w:basedOn w:val="Fuentedeprrafopredeter"/>
    <w:link w:val="Ttulo6"/>
    <w:uiPriority w:val="9"/>
    <w:semiHidden/>
    <w:rsid w:val="00802638"/>
    <w:rPr>
      <w:rFonts w:eastAsia="Times New Roman" w:cs="Times New Roman"/>
      <w:caps/>
      <w:color w:val="943634"/>
      <w:spacing w:val="10"/>
    </w:rPr>
  </w:style>
  <w:style w:type="character" w:customStyle="1" w:styleId="Ttulo7Car">
    <w:name w:val="Título 7 Car"/>
    <w:basedOn w:val="Fuentedeprrafopredeter"/>
    <w:link w:val="Ttulo7"/>
    <w:uiPriority w:val="9"/>
    <w:semiHidden/>
    <w:rsid w:val="00802638"/>
    <w:rPr>
      <w:rFonts w:eastAsia="Times New Roman" w:cs="Times New Roman"/>
      <w:i/>
      <w:iCs/>
      <w:caps/>
      <w:color w:val="943634"/>
      <w:spacing w:val="10"/>
    </w:rPr>
  </w:style>
  <w:style w:type="character" w:customStyle="1" w:styleId="Ttulo8Car">
    <w:name w:val="Título 8 Car"/>
    <w:basedOn w:val="Fuentedeprrafopredeter"/>
    <w:link w:val="Ttulo8"/>
    <w:uiPriority w:val="9"/>
    <w:semiHidden/>
    <w:rsid w:val="00802638"/>
    <w:rPr>
      <w:rFonts w:eastAsia="Times New Roman" w:cs="Times New Roman"/>
      <w:caps/>
      <w:spacing w:val="10"/>
      <w:sz w:val="20"/>
      <w:szCs w:val="20"/>
    </w:rPr>
  </w:style>
  <w:style w:type="character" w:customStyle="1" w:styleId="Ttulo9Car">
    <w:name w:val="Título 9 Car"/>
    <w:basedOn w:val="Fuentedeprrafopredeter"/>
    <w:link w:val="Ttulo9"/>
    <w:uiPriority w:val="9"/>
    <w:semiHidden/>
    <w:rsid w:val="00802638"/>
    <w:rPr>
      <w:rFonts w:eastAsia="Times New Roman" w:cs="Times New Roman"/>
      <w:i/>
      <w:iCs/>
      <w:caps/>
      <w:spacing w:val="10"/>
      <w:sz w:val="20"/>
      <w:szCs w:val="20"/>
    </w:rPr>
  </w:style>
  <w:style w:type="paragraph" w:styleId="Epgrafe">
    <w:name w:val="caption"/>
    <w:basedOn w:val="Normal"/>
    <w:next w:val="Normal"/>
    <w:uiPriority w:val="35"/>
    <w:semiHidden/>
    <w:unhideWhenUsed/>
    <w:qFormat/>
    <w:rsid w:val="00802638"/>
    <w:rPr>
      <w:caps/>
      <w:spacing w:val="10"/>
      <w:sz w:val="18"/>
      <w:szCs w:val="18"/>
    </w:rPr>
  </w:style>
  <w:style w:type="paragraph" w:styleId="Ttulo">
    <w:name w:val="Title"/>
    <w:basedOn w:val="Normal"/>
    <w:next w:val="Normal"/>
    <w:link w:val="TtuloCar"/>
    <w:uiPriority w:val="10"/>
    <w:qFormat/>
    <w:rsid w:val="00802638"/>
    <w:pPr>
      <w:pBdr>
        <w:top w:val="dotted" w:sz="2" w:space="1" w:color="632423"/>
        <w:bottom w:val="dotted" w:sz="2" w:space="6" w:color="632423"/>
      </w:pBdr>
      <w:spacing w:before="500" w:after="300" w:line="240" w:lineRule="auto"/>
      <w:jc w:val="center"/>
    </w:pPr>
    <w:rPr>
      <w:caps/>
      <w:color w:val="632423"/>
      <w:spacing w:val="50"/>
      <w:sz w:val="44"/>
      <w:szCs w:val="44"/>
    </w:rPr>
  </w:style>
  <w:style w:type="character" w:customStyle="1" w:styleId="TtuloCar">
    <w:name w:val="Título Car"/>
    <w:basedOn w:val="Fuentedeprrafopredeter"/>
    <w:link w:val="Ttulo"/>
    <w:uiPriority w:val="10"/>
    <w:rsid w:val="00802638"/>
    <w:rPr>
      <w:rFonts w:eastAsia="Times New Roman" w:cs="Times New Roman"/>
      <w:caps/>
      <w:color w:val="632423"/>
      <w:spacing w:val="50"/>
      <w:sz w:val="44"/>
      <w:szCs w:val="44"/>
    </w:rPr>
  </w:style>
  <w:style w:type="character" w:styleId="Textoennegrita">
    <w:name w:val="Strong"/>
    <w:uiPriority w:val="22"/>
    <w:qFormat/>
    <w:rsid w:val="00802638"/>
    <w:rPr>
      <w:b/>
      <w:bCs/>
      <w:color w:val="943634"/>
      <w:spacing w:val="5"/>
    </w:rPr>
  </w:style>
  <w:style w:type="paragraph" w:styleId="Sinespaciado">
    <w:name w:val="No Spacing"/>
    <w:basedOn w:val="Normal"/>
    <w:link w:val="SinespaciadoCar"/>
    <w:uiPriority w:val="1"/>
    <w:qFormat/>
    <w:rsid w:val="00802638"/>
    <w:pPr>
      <w:spacing w:after="0" w:line="240" w:lineRule="auto"/>
    </w:pPr>
  </w:style>
  <w:style w:type="character" w:customStyle="1" w:styleId="SinespaciadoCar">
    <w:name w:val="Sin espaciado Car"/>
    <w:basedOn w:val="Fuentedeprrafopredeter"/>
    <w:link w:val="Sinespaciado"/>
    <w:uiPriority w:val="1"/>
    <w:rsid w:val="00802638"/>
  </w:style>
  <w:style w:type="paragraph" w:styleId="Cita">
    <w:name w:val="Quote"/>
    <w:basedOn w:val="Normal"/>
    <w:next w:val="Normal"/>
    <w:link w:val="CitaCar"/>
    <w:uiPriority w:val="29"/>
    <w:qFormat/>
    <w:rsid w:val="00802638"/>
    <w:rPr>
      <w:i/>
      <w:iCs/>
    </w:rPr>
  </w:style>
  <w:style w:type="character" w:customStyle="1" w:styleId="CitaCar">
    <w:name w:val="Cita Car"/>
    <w:basedOn w:val="Fuentedeprrafopredeter"/>
    <w:link w:val="Cita"/>
    <w:uiPriority w:val="29"/>
    <w:rsid w:val="00802638"/>
    <w:rPr>
      <w:rFonts w:eastAsia="Times New Roman" w:cs="Times New Roman"/>
      <w:i/>
      <w:iCs/>
    </w:rPr>
  </w:style>
  <w:style w:type="paragraph" w:styleId="Citadestacada">
    <w:name w:val="Intense Quote"/>
    <w:basedOn w:val="Normal"/>
    <w:next w:val="Normal"/>
    <w:link w:val="CitadestacadaCar"/>
    <w:uiPriority w:val="30"/>
    <w:qFormat/>
    <w:rsid w:val="00802638"/>
    <w:pPr>
      <w:pBdr>
        <w:top w:val="dotted" w:sz="2" w:space="10" w:color="632423"/>
        <w:bottom w:val="dotted" w:sz="2" w:space="4" w:color="632423"/>
      </w:pBdr>
      <w:spacing w:before="160" w:line="300" w:lineRule="auto"/>
      <w:ind w:left="1440" w:right="1440"/>
    </w:pPr>
    <w:rPr>
      <w:caps/>
      <w:color w:val="622423"/>
      <w:spacing w:val="5"/>
      <w:sz w:val="20"/>
      <w:szCs w:val="20"/>
    </w:rPr>
  </w:style>
  <w:style w:type="character" w:customStyle="1" w:styleId="CitadestacadaCar">
    <w:name w:val="Cita destacada Car"/>
    <w:basedOn w:val="Fuentedeprrafopredeter"/>
    <w:link w:val="Citadestacada"/>
    <w:uiPriority w:val="30"/>
    <w:rsid w:val="00802638"/>
    <w:rPr>
      <w:rFonts w:eastAsia="Times New Roman" w:cs="Times New Roman"/>
      <w:caps/>
      <w:color w:val="622423"/>
      <w:spacing w:val="5"/>
      <w:sz w:val="20"/>
      <w:szCs w:val="20"/>
    </w:rPr>
  </w:style>
  <w:style w:type="character" w:styleId="nfasissutil">
    <w:name w:val="Subtle Emphasis"/>
    <w:uiPriority w:val="19"/>
    <w:qFormat/>
    <w:rsid w:val="00802638"/>
    <w:rPr>
      <w:i/>
      <w:iCs/>
    </w:rPr>
  </w:style>
  <w:style w:type="character" w:styleId="nfasisintenso">
    <w:name w:val="Intense Emphasis"/>
    <w:uiPriority w:val="21"/>
    <w:qFormat/>
    <w:rsid w:val="00802638"/>
    <w:rPr>
      <w:i/>
      <w:iCs/>
      <w:caps/>
      <w:spacing w:val="10"/>
      <w:sz w:val="20"/>
      <w:szCs w:val="20"/>
    </w:rPr>
  </w:style>
  <w:style w:type="character" w:styleId="Referenciasutil">
    <w:name w:val="Subtle Reference"/>
    <w:basedOn w:val="Fuentedeprrafopredeter"/>
    <w:uiPriority w:val="31"/>
    <w:qFormat/>
    <w:rsid w:val="00802638"/>
    <w:rPr>
      <w:rFonts w:ascii="Calibri" w:eastAsia="Times New Roman" w:hAnsi="Calibri" w:cs="Times New Roman"/>
      <w:i/>
      <w:iCs/>
      <w:color w:val="622423"/>
    </w:rPr>
  </w:style>
  <w:style w:type="character" w:styleId="Referenciaintensa">
    <w:name w:val="Intense Reference"/>
    <w:uiPriority w:val="32"/>
    <w:qFormat/>
    <w:rsid w:val="00802638"/>
    <w:rPr>
      <w:rFonts w:ascii="Calibri" w:eastAsia="Times New Roman" w:hAnsi="Calibri" w:cs="Times New Roman"/>
      <w:b/>
      <w:bCs/>
      <w:i/>
      <w:iCs/>
      <w:color w:val="622423"/>
    </w:rPr>
  </w:style>
  <w:style w:type="paragraph" w:styleId="TtulodeTDC">
    <w:name w:val="TOC Heading"/>
    <w:basedOn w:val="Ttulo1"/>
    <w:next w:val="Normal"/>
    <w:uiPriority w:val="39"/>
    <w:semiHidden/>
    <w:unhideWhenUsed/>
    <w:qFormat/>
    <w:rsid w:val="00802638"/>
    <w:pPr>
      <w:outlineLvl w:val="9"/>
    </w:pPr>
  </w:style>
  <w:style w:type="paragraph" w:styleId="NormalWeb">
    <w:name w:val="Normal (Web)"/>
    <w:basedOn w:val="Normal"/>
    <w:uiPriority w:val="99"/>
    <w:unhideWhenUsed/>
    <w:rsid w:val="007F7BC9"/>
    <w:pPr>
      <w:spacing w:before="100" w:beforeAutospacing="1" w:after="100" w:afterAutospacing="1" w:line="240" w:lineRule="auto"/>
    </w:pPr>
    <w:rPr>
      <w:rFonts w:ascii="Times New Roman" w:hAnsi="Times New Roman"/>
      <w:sz w:val="24"/>
      <w:szCs w:val="24"/>
      <w:lang w:val="es-ES" w:eastAsia="es-ES" w:bidi="ar-SA"/>
    </w:rPr>
  </w:style>
  <w:style w:type="character" w:styleId="Hipervnculo">
    <w:name w:val="Hyperlink"/>
    <w:basedOn w:val="Fuentedeprrafopredeter"/>
    <w:uiPriority w:val="99"/>
    <w:unhideWhenUsed/>
    <w:rsid w:val="007F7BC9"/>
    <w:rPr>
      <w:color w:val="0000FF"/>
      <w:u w:val="single"/>
    </w:rPr>
  </w:style>
  <w:style w:type="character" w:customStyle="1" w:styleId="mw-headline">
    <w:name w:val="mw-headline"/>
    <w:basedOn w:val="Fuentedeprrafopredeter"/>
    <w:rsid w:val="001056DD"/>
  </w:style>
  <w:style w:type="character" w:customStyle="1" w:styleId="corchete-llamada">
    <w:name w:val="corchete-llamada"/>
    <w:basedOn w:val="Fuentedeprrafopredeter"/>
    <w:rsid w:val="001056DD"/>
  </w:style>
  <w:style w:type="paragraph" w:styleId="Encabezado">
    <w:name w:val="header"/>
    <w:basedOn w:val="Normal"/>
    <w:link w:val="EncabezadoCar"/>
    <w:rsid w:val="001056DD"/>
    <w:pPr>
      <w:tabs>
        <w:tab w:val="center" w:pos="4252"/>
        <w:tab w:val="right" w:pos="8504"/>
      </w:tabs>
    </w:pPr>
  </w:style>
  <w:style w:type="character" w:customStyle="1" w:styleId="EncabezadoCar">
    <w:name w:val="Encabezado Car"/>
    <w:basedOn w:val="Fuentedeprrafopredeter"/>
    <w:link w:val="Encabezado"/>
    <w:rsid w:val="001056DD"/>
    <w:rPr>
      <w:sz w:val="22"/>
      <w:szCs w:val="22"/>
      <w:lang w:val="en-US" w:eastAsia="en-US" w:bidi="en-US"/>
    </w:rPr>
  </w:style>
  <w:style w:type="paragraph" w:styleId="Piedepgina">
    <w:name w:val="footer"/>
    <w:basedOn w:val="Normal"/>
    <w:link w:val="PiedepginaCar"/>
    <w:rsid w:val="001056DD"/>
    <w:pPr>
      <w:tabs>
        <w:tab w:val="center" w:pos="4252"/>
        <w:tab w:val="right" w:pos="8504"/>
      </w:tabs>
    </w:pPr>
  </w:style>
  <w:style w:type="character" w:customStyle="1" w:styleId="PiedepginaCar">
    <w:name w:val="Pie de página Car"/>
    <w:basedOn w:val="Fuentedeprrafopredeter"/>
    <w:link w:val="Piedepgina"/>
    <w:rsid w:val="001056DD"/>
    <w:rPr>
      <w:sz w:val="22"/>
      <w:szCs w:val="22"/>
      <w:lang w:val="en-US" w:eastAsia="en-US" w:bidi="en-US"/>
    </w:rPr>
  </w:style>
  <w:style w:type="character" w:customStyle="1" w:styleId="especialtexto">
    <w:name w:val="especialtexto"/>
    <w:basedOn w:val="Fuentedeprrafopredeter"/>
    <w:rsid w:val="001F1D17"/>
  </w:style>
</w:styles>
</file>

<file path=word/webSettings.xml><?xml version="1.0" encoding="utf-8"?>
<w:webSettings xmlns:r="http://schemas.openxmlformats.org/officeDocument/2006/relationships" xmlns:w="http://schemas.openxmlformats.org/wordprocessingml/2006/main">
  <w:divs>
    <w:div w:id="346099243">
      <w:bodyDiv w:val="1"/>
      <w:marLeft w:val="0"/>
      <w:marRight w:val="0"/>
      <w:marTop w:val="0"/>
      <w:marBottom w:val="0"/>
      <w:divBdr>
        <w:top w:val="none" w:sz="0" w:space="0" w:color="auto"/>
        <w:left w:val="none" w:sz="0" w:space="0" w:color="auto"/>
        <w:bottom w:val="none" w:sz="0" w:space="0" w:color="auto"/>
        <w:right w:val="none" w:sz="0" w:space="0" w:color="auto"/>
      </w:divBdr>
    </w:div>
    <w:div w:id="418916398">
      <w:bodyDiv w:val="1"/>
      <w:marLeft w:val="0"/>
      <w:marRight w:val="0"/>
      <w:marTop w:val="0"/>
      <w:marBottom w:val="0"/>
      <w:divBdr>
        <w:top w:val="none" w:sz="0" w:space="0" w:color="auto"/>
        <w:left w:val="none" w:sz="0" w:space="0" w:color="auto"/>
        <w:bottom w:val="none" w:sz="0" w:space="0" w:color="auto"/>
        <w:right w:val="none" w:sz="0" w:space="0" w:color="auto"/>
      </w:divBdr>
    </w:div>
    <w:div w:id="928851554">
      <w:bodyDiv w:val="1"/>
      <w:marLeft w:val="0"/>
      <w:marRight w:val="0"/>
      <w:marTop w:val="0"/>
      <w:marBottom w:val="0"/>
      <w:divBdr>
        <w:top w:val="none" w:sz="0" w:space="0" w:color="auto"/>
        <w:left w:val="none" w:sz="0" w:space="0" w:color="auto"/>
        <w:bottom w:val="none" w:sz="0" w:space="0" w:color="auto"/>
        <w:right w:val="none" w:sz="0" w:space="0" w:color="auto"/>
      </w:divBdr>
    </w:div>
    <w:div w:id="1188301207">
      <w:bodyDiv w:val="1"/>
      <w:marLeft w:val="0"/>
      <w:marRight w:val="0"/>
      <w:marTop w:val="0"/>
      <w:marBottom w:val="0"/>
      <w:divBdr>
        <w:top w:val="none" w:sz="0" w:space="0" w:color="auto"/>
        <w:left w:val="none" w:sz="0" w:space="0" w:color="auto"/>
        <w:bottom w:val="none" w:sz="0" w:space="0" w:color="auto"/>
        <w:right w:val="none" w:sz="0" w:space="0" w:color="auto"/>
      </w:divBdr>
    </w:div>
    <w:div w:id="1307006931">
      <w:bodyDiv w:val="1"/>
      <w:marLeft w:val="0"/>
      <w:marRight w:val="0"/>
      <w:marTop w:val="0"/>
      <w:marBottom w:val="0"/>
      <w:divBdr>
        <w:top w:val="none" w:sz="0" w:space="0" w:color="auto"/>
        <w:left w:val="none" w:sz="0" w:space="0" w:color="auto"/>
        <w:bottom w:val="none" w:sz="0" w:space="0" w:color="auto"/>
        <w:right w:val="none" w:sz="0" w:space="0" w:color="auto"/>
      </w:divBdr>
    </w:div>
    <w:div w:id="1599868456">
      <w:bodyDiv w:val="1"/>
      <w:marLeft w:val="0"/>
      <w:marRight w:val="0"/>
      <w:marTop w:val="0"/>
      <w:marBottom w:val="0"/>
      <w:divBdr>
        <w:top w:val="none" w:sz="0" w:space="0" w:color="auto"/>
        <w:left w:val="none" w:sz="0" w:space="0" w:color="auto"/>
        <w:bottom w:val="none" w:sz="0" w:space="0" w:color="auto"/>
        <w:right w:val="none" w:sz="0" w:space="0" w:color="auto"/>
      </w:divBdr>
    </w:div>
    <w:div w:id="1640649709">
      <w:bodyDiv w:val="1"/>
      <w:marLeft w:val="0"/>
      <w:marRight w:val="0"/>
      <w:marTop w:val="0"/>
      <w:marBottom w:val="0"/>
      <w:divBdr>
        <w:top w:val="none" w:sz="0" w:space="0" w:color="auto"/>
        <w:left w:val="none" w:sz="0" w:space="0" w:color="auto"/>
        <w:bottom w:val="none" w:sz="0" w:space="0" w:color="auto"/>
        <w:right w:val="none" w:sz="0" w:space="0" w:color="auto"/>
      </w:divBdr>
    </w:div>
    <w:div w:id="1705642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es.wikipedia.org/wiki/Banco_Mundial" TargetMode="External"/><Relationship Id="rId117" Type="http://schemas.openxmlformats.org/officeDocument/2006/relationships/hyperlink" Target="http://es.wikipedia.org/wiki/Argentina" TargetMode="External"/><Relationship Id="rId21" Type="http://schemas.openxmlformats.org/officeDocument/2006/relationships/hyperlink" Target="http://es.wikipedia.org/wiki/FMI" TargetMode="External"/><Relationship Id="rId42" Type="http://schemas.openxmlformats.org/officeDocument/2006/relationships/hyperlink" Target="http://es.wikipedia.org/wiki/Grupo_del_Banco_Mundial" TargetMode="External"/><Relationship Id="rId47" Type="http://schemas.openxmlformats.org/officeDocument/2006/relationships/hyperlink" Target="http://es.wikipedia.org/wiki/Centro_Internacional_de_Arreglo_de_Diferencias_Relativas_a_Inversiones" TargetMode="External"/><Relationship Id="rId63" Type="http://schemas.openxmlformats.org/officeDocument/2006/relationships/hyperlink" Target="http://es.wikipedia.org/wiki/1970" TargetMode="External"/><Relationship Id="rId68" Type="http://schemas.openxmlformats.org/officeDocument/2006/relationships/hyperlink" Target="http://es.wikipedia.org/wiki/1982" TargetMode="External"/><Relationship Id="rId84" Type="http://schemas.openxmlformats.org/officeDocument/2006/relationships/hyperlink" Target="http://es.wikipedia.org/wiki/Estados_Unidos" TargetMode="External"/><Relationship Id="rId89" Type="http://schemas.openxmlformats.org/officeDocument/2006/relationships/hyperlink" Target="http://es.wikipedia.org/wiki/Suiza" TargetMode="External"/><Relationship Id="rId112" Type="http://schemas.openxmlformats.org/officeDocument/2006/relationships/hyperlink" Target="http://es.wikipedia.org/wiki/Hait%C3%AD" TargetMode="External"/><Relationship Id="rId133" Type="http://schemas.openxmlformats.org/officeDocument/2006/relationships/hyperlink" Target="http://es.wikipedia.org/wiki/B%C3%A9lgica" TargetMode="External"/><Relationship Id="rId138" Type="http://schemas.openxmlformats.org/officeDocument/2006/relationships/hyperlink" Target="http://es.wikipedia.org/wiki/Francia" TargetMode="External"/><Relationship Id="rId154" Type="http://schemas.openxmlformats.org/officeDocument/2006/relationships/hyperlink" Target="http://es.wikipedia.org/wiki/CIA" TargetMode="External"/><Relationship Id="rId16" Type="http://schemas.openxmlformats.org/officeDocument/2006/relationships/hyperlink" Target="http://es.wikipedia.org/wiki/4_de_mayo" TargetMode="External"/><Relationship Id="rId107" Type="http://schemas.openxmlformats.org/officeDocument/2006/relationships/hyperlink" Target="http://es.wikipedia.org/wiki/Rep%C3%BAblica_Dominicana" TargetMode="External"/><Relationship Id="rId11" Type="http://schemas.openxmlformats.org/officeDocument/2006/relationships/hyperlink" Target="http://es.wikipedia.org/wiki/Bretton_Woods" TargetMode="External"/><Relationship Id="rId32" Type="http://schemas.openxmlformats.org/officeDocument/2006/relationships/hyperlink" Target="http://es.wikipedia.org/wiki/1980" TargetMode="External"/><Relationship Id="rId37" Type="http://schemas.openxmlformats.org/officeDocument/2006/relationships/hyperlink" Target="http://es.wikipedia.org/wiki/Estados_Unidos" TargetMode="External"/><Relationship Id="rId53" Type="http://schemas.openxmlformats.org/officeDocument/2006/relationships/hyperlink" Target="http://es.wikipedia.org/wiki/Brasil" TargetMode="External"/><Relationship Id="rId58" Type="http://schemas.openxmlformats.org/officeDocument/2006/relationships/hyperlink" Target="http://es.wikipedia.org/wiki/Vietnam" TargetMode="External"/><Relationship Id="rId74" Type="http://schemas.openxmlformats.org/officeDocument/2006/relationships/hyperlink" Target="http://es.wikipedia.org/wiki/Am%C3%A9rica_Latina" TargetMode="External"/><Relationship Id="rId79" Type="http://schemas.openxmlformats.org/officeDocument/2006/relationships/hyperlink" Target="http://es.wikipedia.org/wiki/Banco_Mundial" TargetMode="External"/><Relationship Id="rId102" Type="http://schemas.openxmlformats.org/officeDocument/2006/relationships/hyperlink" Target="http://es.wikipedia.org/wiki/Surinam" TargetMode="External"/><Relationship Id="rId123" Type="http://schemas.openxmlformats.org/officeDocument/2006/relationships/hyperlink" Target="http://es.wikipedia.org/wiki/Irlanda" TargetMode="External"/><Relationship Id="rId128" Type="http://schemas.openxmlformats.org/officeDocument/2006/relationships/hyperlink" Target="http://es.wikipedia.org/wiki/Reino_Unido" TargetMode="External"/><Relationship Id="rId144" Type="http://schemas.openxmlformats.org/officeDocument/2006/relationships/hyperlink" Target="http://es.wikipedia.org/wiki/Argentina" TargetMode="External"/><Relationship Id="rId149" Type="http://schemas.openxmlformats.org/officeDocument/2006/relationships/hyperlink" Target="http://es.wikipedia.org/wiki/Nueva_Zelandia" TargetMode="External"/><Relationship Id="rId5" Type="http://schemas.openxmlformats.org/officeDocument/2006/relationships/footnotes" Target="footnotes.xml"/><Relationship Id="rId90" Type="http://schemas.openxmlformats.org/officeDocument/2006/relationships/hyperlink" Target="http://es.wikipedia.org/wiki/Argentina" TargetMode="External"/><Relationship Id="rId95" Type="http://schemas.openxmlformats.org/officeDocument/2006/relationships/hyperlink" Target="http://es.wikipedia.org/wiki/Colombia" TargetMode="External"/><Relationship Id="rId22" Type="http://schemas.openxmlformats.org/officeDocument/2006/relationships/hyperlink" Target="http://es.wikipedia.org/wiki/Pa%C3%ADses_en_v%C3%ADas_de_desarrollo" TargetMode="External"/><Relationship Id="rId27" Type="http://schemas.openxmlformats.org/officeDocument/2006/relationships/hyperlink" Target="http://es.wikipedia.org/wiki/Premio_Nobel_de_Econom%C3%ADa" TargetMode="External"/><Relationship Id="rId43" Type="http://schemas.openxmlformats.org/officeDocument/2006/relationships/hyperlink" Target="http://es.wikipedia.org/wiki/Banco_Internacional_de_Reconstrucci%C3%B3n_y_Fomento" TargetMode="External"/><Relationship Id="rId48" Type="http://schemas.openxmlformats.org/officeDocument/2006/relationships/hyperlink" Target="http://es.wikipedia.org/w/index.php?title=Oficina_del_Ombudsman_y_Asesor&amp;action=edit" TargetMode="External"/><Relationship Id="rId64" Type="http://schemas.openxmlformats.org/officeDocument/2006/relationships/hyperlink" Target="http://es.wikipedia.org/wiki/Filipinas" TargetMode="External"/><Relationship Id="rId69" Type="http://schemas.openxmlformats.org/officeDocument/2006/relationships/hyperlink" Target="http://es.wikipedia.org/wiki/1996" TargetMode="External"/><Relationship Id="rId113" Type="http://schemas.openxmlformats.org/officeDocument/2006/relationships/hyperlink" Target="http://es.wikipedia.org/wiki/Honduras" TargetMode="External"/><Relationship Id="rId118" Type="http://schemas.openxmlformats.org/officeDocument/2006/relationships/hyperlink" Target="http://es.wikipedia.org/wiki/16_de_mayo" TargetMode="External"/><Relationship Id="rId134" Type="http://schemas.openxmlformats.org/officeDocument/2006/relationships/hyperlink" Target="http://es.wikipedia.org/wiki/Finlandia" TargetMode="External"/><Relationship Id="rId139" Type="http://schemas.openxmlformats.org/officeDocument/2006/relationships/hyperlink" Target="http://es.wikipedia.org/wiki/Rusia" TargetMode="External"/><Relationship Id="rId80" Type="http://schemas.openxmlformats.org/officeDocument/2006/relationships/hyperlink" Target="http://es.wikipedia.org/wiki/Enrique_V._Iglesias" TargetMode="External"/><Relationship Id="rId85" Type="http://schemas.openxmlformats.org/officeDocument/2006/relationships/hyperlink" Target="http://es.wikipedia.org/wiki/Canad%C3%A1" TargetMode="External"/><Relationship Id="rId150" Type="http://schemas.openxmlformats.org/officeDocument/2006/relationships/hyperlink" Target="http://es.wikipedia.org/wiki/Portugal" TargetMode="External"/><Relationship Id="rId155" Type="http://schemas.openxmlformats.org/officeDocument/2006/relationships/fontTable" Target="fontTable.xml"/><Relationship Id="rId12" Type="http://schemas.openxmlformats.org/officeDocument/2006/relationships/hyperlink" Target="http://es.wikipedia.org/wiki/New_Hampshire" TargetMode="External"/><Relationship Id="rId17" Type="http://schemas.openxmlformats.org/officeDocument/2006/relationships/hyperlink" Target="http://es.wikipedia.org/wiki/2004" TargetMode="External"/><Relationship Id="rId25" Type="http://schemas.openxmlformats.org/officeDocument/2006/relationships/hyperlink" Target="http://es.wikipedia.org/wiki/Joseph_Stiglitz" TargetMode="External"/><Relationship Id="rId33" Type="http://schemas.openxmlformats.org/officeDocument/2006/relationships/hyperlink" Target="http://es.wikipedia.org/wiki/2001" TargetMode="External"/><Relationship Id="rId38" Type="http://schemas.openxmlformats.org/officeDocument/2006/relationships/hyperlink" Target="http://es.wikipedia.org/wiki/Segunda_Guerra_Mundial" TargetMode="External"/><Relationship Id="rId46" Type="http://schemas.openxmlformats.org/officeDocument/2006/relationships/hyperlink" Target="http://es.wikipedia.org/wiki/Organismo_Multilateral_de_Garant%C3%ADa_de_Inversiones" TargetMode="External"/><Relationship Id="rId59" Type="http://schemas.openxmlformats.org/officeDocument/2006/relationships/hyperlink" Target="http://es.wikipedia.org/wiki/India" TargetMode="External"/><Relationship Id="rId67" Type="http://schemas.openxmlformats.org/officeDocument/2006/relationships/hyperlink" Target="http://es.wikipedia.org/wiki/Suharto" TargetMode="External"/><Relationship Id="rId103" Type="http://schemas.openxmlformats.org/officeDocument/2006/relationships/hyperlink" Target="http://es.wikipedia.org/wiki/Trinidad_y_Tobago" TargetMode="External"/><Relationship Id="rId108" Type="http://schemas.openxmlformats.org/officeDocument/2006/relationships/hyperlink" Target="http://es.wikipedia.org/wiki/Ecuador" TargetMode="External"/><Relationship Id="rId116" Type="http://schemas.openxmlformats.org/officeDocument/2006/relationships/hyperlink" Target="http://es.wikipedia.org/wiki/1956" TargetMode="External"/><Relationship Id="rId124" Type="http://schemas.openxmlformats.org/officeDocument/2006/relationships/hyperlink" Target="http://es.wikipedia.org/wiki/Pa%C3%ADses_Bajos" TargetMode="External"/><Relationship Id="rId129" Type="http://schemas.openxmlformats.org/officeDocument/2006/relationships/hyperlink" Target="http://es.wikipedia.org/wiki/Austria" TargetMode="External"/><Relationship Id="rId137" Type="http://schemas.openxmlformats.org/officeDocument/2006/relationships/hyperlink" Target="http://es.wikipedia.org/wiki/Canad%C3%A1" TargetMode="External"/><Relationship Id="rId20" Type="http://schemas.openxmlformats.org/officeDocument/2006/relationships/hyperlink" Target="http://es.wikipedia.org/wiki/Comercio" TargetMode="External"/><Relationship Id="rId41" Type="http://schemas.openxmlformats.org/officeDocument/2006/relationships/hyperlink" Target="http://es.wikipedia.org/wiki/Fondo_Monetario_Internacional" TargetMode="External"/><Relationship Id="rId54" Type="http://schemas.openxmlformats.org/officeDocument/2006/relationships/hyperlink" Target="http://es.wikipedia.org/wiki/Gran_Breta%C3%B1a" TargetMode="External"/><Relationship Id="rId62" Type="http://schemas.openxmlformats.org/officeDocument/2006/relationships/hyperlink" Target="http://es.wikipedia.org/wiki/Argentina" TargetMode="External"/><Relationship Id="rId70" Type="http://schemas.openxmlformats.org/officeDocument/2006/relationships/hyperlink" Target="http://es.wikipedia.org/wiki/Fondo_Monetario_Internacional" TargetMode="External"/><Relationship Id="rId75" Type="http://schemas.openxmlformats.org/officeDocument/2006/relationships/hyperlink" Target="http://es.wikipedia.org/wiki/Caribe" TargetMode="External"/><Relationship Id="rId83" Type="http://schemas.openxmlformats.org/officeDocument/2006/relationships/hyperlink" Target="http://es.wikipedia.org/wiki/Uni%C3%B3n_Europea" TargetMode="External"/><Relationship Id="rId88" Type="http://schemas.openxmlformats.org/officeDocument/2006/relationships/hyperlink" Target="http://es.wikipedia.org/wiki/Croacia" TargetMode="External"/><Relationship Id="rId91" Type="http://schemas.openxmlformats.org/officeDocument/2006/relationships/hyperlink" Target="http://es.wikipedia.org/wiki/Brasil" TargetMode="External"/><Relationship Id="rId96" Type="http://schemas.openxmlformats.org/officeDocument/2006/relationships/hyperlink" Target="http://es.wikipedia.org/wiki/Per%C3%BA" TargetMode="External"/><Relationship Id="rId111" Type="http://schemas.openxmlformats.org/officeDocument/2006/relationships/hyperlink" Target="http://es.wikipedia.org/wiki/Guyana" TargetMode="External"/><Relationship Id="rId132" Type="http://schemas.openxmlformats.org/officeDocument/2006/relationships/hyperlink" Target="http://es.wikipedia.org/wiki/Suecia" TargetMode="External"/><Relationship Id="rId140" Type="http://schemas.openxmlformats.org/officeDocument/2006/relationships/hyperlink" Target="http://es.wikipedia.org/wiki/Abu_Dhabi" TargetMode="External"/><Relationship Id="rId145" Type="http://schemas.openxmlformats.org/officeDocument/2006/relationships/hyperlink" Target="http://es.wikipedia.org/wiki/Marruecos" TargetMode="External"/><Relationship Id="rId153" Type="http://schemas.openxmlformats.org/officeDocument/2006/relationships/hyperlink" Target="http://es.wikipedia.org/wiki/Fundaci%C3%B3n_Nacional_para_la_Democracia"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es.wikipedia.org/wiki/Washington%2C_D.C." TargetMode="External"/><Relationship Id="rId23" Type="http://schemas.openxmlformats.org/officeDocument/2006/relationships/hyperlink" Target="http://es.wikipedia.org/wiki/Distribuci%C3%B3n_del_ingreso" TargetMode="External"/><Relationship Id="rId28" Type="http://schemas.openxmlformats.org/officeDocument/2006/relationships/hyperlink" Target="http://es.wikipedia.org/wiki/2001" TargetMode="External"/><Relationship Id="rId36" Type="http://schemas.openxmlformats.org/officeDocument/2006/relationships/hyperlink" Target="http://es.wikipedia.org/wiki/Distrito_de_Columbia" TargetMode="External"/><Relationship Id="rId49" Type="http://schemas.openxmlformats.org/officeDocument/2006/relationships/hyperlink" Target="http://www.cao-ombudsman.org/index-spanish.htm" TargetMode="External"/><Relationship Id="rId57" Type="http://schemas.openxmlformats.org/officeDocument/2006/relationships/hyperlink" Target="http://es.wikipedia.org/wiki/Camboya" TargetMode="External"/><Relationship Id="rId106" Type="http://schemas.openxmlformats.org/officeDocument/2006/relationships/hyperlink" Target="http://es.wikipedia.org/wiki/Bolivia" TargetMode="External"/><Relationship Id="rId114" Type="http://schemas.openxmlformats.org/officeDocument/2006/relationships/hyperlink" Target="http://es.wikipedia.org/wiki/Nicaragua" TargetMode="External"/><Relationship Id="rId119" Type="http://schemas.openxmlformats.org/officeDocument/2006/relationships/hyperlink" Target="http://es.wikipedia.org/wiki/Par%C3%ADs" TargetMode="External"/><Relationship Id="rId127" Type="http://schemas.openxmlformats.org/officeDocument/2006/relationships/hyperlink" Target="http://es.wikipedia.org/wiki/Italia" TargetMode="External"/><Relationship Id="rId10" Type="http://schemas.openxmlformats.org/officeDocument/2006/relationships/hyperlink" Target="http://es.wikipedia.org/wiki/Acuerdos_de_Bretton_Woods" TargetMode="External"/><Relationship Id="rId31" Type="http://schemas.openxmlformats.org/officeDocument/2006/relationships/hyperlink" Target="http://es.wikipedia.org/wiki/Latinoam%C3%A9rica" TargetMode="External"/><Relationship Id="rId44" Type="http://schemas.openxmlformats.org/officeDocument/2006/relationships/hyperlink" Target="http://es.wikipedia.org/wiki/Asociaci%C3%B3n_Internacional_de_Fomento" TargetMode="External"/><Relationship Id="rId52" Type="http://schemas.openxmlformats.org/officeDocument/2006/relationships/hyperlink" Target="http://es.wikipedia.org/wiki/India" TargetMode="External"/><Relationship Id="rId60" Type="http://schemas.openxmlformats.org/officeDocument/2006/relationships/hyperlink" Target="http://es.wikipedia.org/wiki/Chile" TargetMode="External"/><Relationship Id="rId65" Type="http://schemas.openxmlformats.org/officeDocument/2006/relationships/hyperlink" Target="http://es.wikipedia.org/wiki/Ferdinand_Marcos" TargetMode="External"/><Relationship Id="rId73" Type="http://schemas.openxmlformats.org/officeDocument/2006/relationships/hyperlink" Target="http://es.wikipedia.org/wiki/1959" TargetMode="External"/><Relationship Id="rId78" Type="http://schemas.openxmlformats.org/officeDocument/2006/relationships/hyperlink" Target="http://es.wikipedia.org/wiki/FMI" TargetMode="External"/><Relationship Id="rId81" Type="http://schemas.openxmlformats.org/officeDocument/2006/relationships/hyperlink" Target="http://es.wikipedia.org/wiki/Colombia" TargetMode="External"/><Relationship Id="rId86" Type="http://schemas.openxmlformats.org/officeDocument/2006/relationships/hyperlink" Target="http://es.wikipedia.org/wiki/Jap%C3%B3n" TargetMode="External"/><Relationship Id="rId94" Type="http://schemas.openxmlformats.org/officeDocument/2006/relationships/hyperlink" Target="http://es.wikipedia.org/wiki/Chile" TargetMode="External"/><Relationship Id="rId99" Type="http://schemas.openxmlformats.org/officeDocument/2006/relationships/hyperlink" Target="http://es.wikipedia.org/wiki/Costa_Rica" TargetMode="External"/><Relationship Id="rId101" Type="http://schemas.openxmlformats.org/officeDocument/2006/relationships/hyperlink" Target="http://es.wikipedia.org/wiki/Panam%C3%A1" TargetMode="External"/><Relationship Id="rId122" Type="http://schemas.openxmlformats.org/officeDocument/2006/relationships/hyperlink" Target="http://es.wikipedia.org/wiki/Dinamarca" TargetMode="External"/><Relationship Id="rId130" Type="http://schemas.openxmlformats.org/officeDocument/2006/relationships/hyperlink" Target="http://es.wikipedia.org/wiki/Espa%C3%B1a" TargetMode="External"/><Relationship Id="rId135" Type="http://schemas.openxmlformats.org/officeDocument/2006/relationships/hyperlink" Target="http://es.wikipedia.org/wiki/Noruega" TargetMode="External"/><Relationship Id="rId143" Type="http://schemas.openxmlformats.org/officeDocument/2006/relationships/hyperlink" Target="http://es.wikipedia.org/wiki/Turqu%C3%ADa" TargetMode="External"/><Relationship Id="rId148" Type="http://schemas.openxmlformats.org/officeDocument/2006/relationships/hyperlink" Target="http://es.wikipedia.org/wiki/Corea_del_Sur" TargetMode="External"/><Relationship Id="rId151" Type="http://schemas.openxmlformats.org/officeDocument/2006/relationships/hyperlink" Target="http://es.wikipedia.org/wiki/Trinidad_y_Tobago" TargetMode="External"/><Relationship Id="rId156"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es.wikipedia.org/wiki/1944" TargetMode="External"/><Relationship Id="rId13" Type="http://schemas.openxmlformats.org/officeDocument/2006/relationships/hyperlink" Target="http://es.wikipedia.org/wiki/Estados_Unidos" TargetMode="External"/><Relationship Id="rId18" Type="http://schemas.openxmlformats.org/officeDocument/2006/relationships/hyperlink" Target="http://es.wikipedia.org/wiki/Rodrigo_Rato" TargetMode="External"/><Relationship Id="rId39" Type="http://schemas.openxmlformats.org/officeDocument/2006/relationships/hyperlink" Target="http://es.wikipedia.org/wiki/Acuerdos_de_Bretton_Woods" TargetMode="External"/><Relationship Id="rId109" Type="http://schemas.openxmlformats.org/officeDocument/2006/relationships/hyperlink" Target="http://es.wikipedia.org/wiki/El_Salvador" TargetMode="External"/><Relationship Id="rId34" Type="http://schemas.openxmlformats.org/officeDocument/2006/relationships/hyperlink" Target="http://es.wikipedia.org/wiki/Organizaci%C3%B3n_de_las_Naciones_Unidas" TargetMode="External"/><Relationship Id="rId50" Type="http://schemas.openxmlformats.org/officeDocument/2006/relationships/hyperlink" Target="http://es.wikipedia.org/wiki/Banco_Mundial" TargetMode="External"/><Relationship Id="rId55" Type="http://schemas.openxmlformats.org/officeDocument/2006/relationships/hyperlink" Target="http://es.wikipedia.org/wiki/Tailandia" TargetMode="External"/><Relationship Id="rId76" Type="http://schemas.openxmlformats.org/officeDocument/2006/relationships/hyperlink" Target="http://es.wikipedia.org/wiki/Organizaci%C3%B3n_de_Estados_Americanos" TargetMode="External"/><Relationship Id="rId97" Type="http://schemas.openxmlformats.org/officeDocument/2006/relationships/hyperlink" Target="http://es.wikipedia.org/wiki/Bahamas" TargetMode="External"/><Relationship Id="rId104" Type="http://schemas.openxmlformats.org/officeDocument/2006/relationships/hyperlink" Target="http://es.wikipedia.org/wiki/Uruguay" TargetMode="External"/><Relationship Id="rId120" Type="http://schemas.openxmlformats.org/officeDocument/2006/relationships/hyperlink" Target="http://es.wikipedia.org/wiki/FMI" TargetMode="External"/><Relationship Id="rId125" Type="http://schemas.openxmlformats.org/officeDocument/2006/relationships/hyperlink" Target="http://es.wikipedia.org/wiki/Australia" TargetMode="External"/><Relationship Id="rId141" Type="http://schemas.openxmlformats.org/officeDocument/2006/relationships/hyperlink" Target="http://es.wikipedia.org/wiki/Israel" TargetMode="External"/><Relationship Id="rId146" Type="http://schemas.openxmlformats.org/officeDocument/2006/relationships/hyperlink" Target="http://es.wikipedia.org/wiki/Brasil" TargetMode="External"/><Relationship Id="rId7" Type="http://schemas.openxmlformats.org/officeDocument/2006/relationships/hyperlink" Target="http://es.wikipedia.org/wiki/Ingl%C3%A9s" TargetMode="External"/><Relationship Id="rId71" Type="http://schemas.openxmlformats.org/officeDocument/2006/relationships/hyperlink" Target="http://es.wikipedia.org/wiki/Distrito_de_Columbia" TargetMode="External"/><Relationship Id="rId92" Type="http://schemas.openxmlformats.org/officeDocument/2006/relationships/hyperlink" Target="http://es.wikipedia.org/wiki/M%C3%A9xico" TargetMode="External"/><Relationship Id="rId2" Type="http://schemas.openxmlformats.org/officeDocument/2006/relationships/styles" Target="styles.xml"/><Relationship Id="rId29" Type="http://schemas.openxmlformats.org/officeDocument/2006/relationships/hyperlink" Target="http://es.wikipedia.org/wiki/Deuda_externa" TargetMode="External"/><Relationship Id="rId24" Type="http://schemas.openxmlformats.org/officeDocument/2006/relationships/hyperlink" Target="http://es.wikipedia.org/w/index.php?title=Pol%C3%ADticas_sociales&amp;action=edit" TargetMode="External"/><Relationship Id="rId40" Type="http://schemas.openxmlformats.org/officeDocument/2006/relationships/hyperlink" Target="http://es.wikipedia.org/wiki/Banco_Internacional_para_la_Reconstrucci%C3%B3n_y_el_Desarrollo" TargetMode="External"/><Relationship Id="rId45" Type="http://schemas.openxmlformats.org/officeDocument/2006/relationships/hyperlink" Target="http://es.wikipedia.org/wiki/Corporaci%C3%B3n_Financiera_Internacional" TargetMode="External"/><Relationship Id="rId66" Type="http://schemas.openxmlformats.org/officeDocument/2006/relationships/hyperlink" Target="http://es.wikipedia.org/wiki/Indonesia" TargetMode="External"/><Relationship Id="rId87" Type="http://schemas.openxmlformats.org/officeDocument/2006/relationships/hyperlink" Target="http://es.wikipedia.org/wiki/Israel" TargetMode="External"/><Relationship Id="rId110" Type="http://schemas.openxmlformats.org/officeDocument/2006/relationships/hyperlink" Target="http://es.wikipedia.org/wiki/Guatemala" TargetMode="External"/><Relationship Id="rId115" Type="http://schemas.openxmlformats.org/officeDocument/2006/relationships/hyperlink" Target="http://es.wikipedia.org/wiki/Paraguay" TargetMode="External"/><Relationship Id="rId131" Type="http://schemas.openxmlformats.org/officeDocument/2006/relationships/hyperlink" Target="http://es.wikipedia.org/wiki/Jap%C3%B3n" TargetMode="External"/><Relationship Id="rId136" Type="http://schemas.openxmlformats.org/officeDocument/2006/relationships/hyperlink" Target="http://es.wikipedia.org/wiki/Suiza" TargetMode="External"/><Relationship Id="rId61" Type="http://schemas.openxmlformats.org/officeDocument/2006/relationships/hyperlink" Target="http://es.wikipedia.org/wiki/Uruguay" TargetMode="External"/><Relationship Id="rId82" Type="http://schemas.openxmlformats.org/officeDocument/2006/relationships/hyperlink" Target="http://es.wikipedia.org/wiki/Luis_Alberto_Moreno" TargetMode="External"/><Relationship Id="rId152" Type="http://schemas.openxmlformats.org/officeDocument/2006/relationships/hyperlink" Target="http://es.wikipedia.org/wiki/Departamento_de_Estado_de_los_Estados_Unidos" TargetMode="External"/><Relationship Id="rId19" Type="http://schemas.openxmlformats.org/officeDocument/2006/relationships/hyperlink" Target="http://es.wikipedia.org/wiki/Espa%C3%B1a" TargetMode="External"/><Relationship Id="rId14" Type="http://schemas.openxmlformats.org/officeDocument/2006/relationships/hyperlink" Target="http://es.wikipedia.org/wiki/Organizaci%C3%B3n_de_las_Naciones_Unidas" TargetMode="External"/><Relationship Id="rId30" Type="http://schemas.openxmlformats.org/officeDocument/2006/relationships/hyperlink" Target="http://es.wikipedia.org/wiki/Flexibilidad_laboral" TargetMode="External"/><Relationship Id="rId35" Type="http://schemas.openxmlformats.org/officeDocument/2006/relationships/hyperlink" Target="http://es.wikipedia.org/wiki/1944" TargetMode="External"/><Relationship Id="rId56" Type="http://schemas.openxmlformats.org/officeDocument/2006/relationships/hyperlink" Target="http://es.wikipedia.org/wiki/Laos" TargetMode="External"/><Relationship Id="rId77" Type="http://schemas.openxmlformats.org/officeDocument/2006/relationships/hyperlink" Target="http://es.wikipedia.org/wiki/Fondo_Monetario_Internacional" TargetMode="External"/><Relationship Id="rId100" Type="http://schemas.openxmlformats.org/officeDocument/2006/relationships/hyperlink" Target="http://es.wikipedia.org/wiki/Jamaica" TargetMode="External"/><Relationship Id="rId105" Type="http://schemas.openxmlformats.org/officeDocument/2006/relationships/hyperlink" Target="http://es.wikipedia.org/wiki/Belice" TargetMode="External"/><Relationship Id="rId126" Type="http://schemas.openxmlformats.org/officeDocument/2006/relationships/hyperlink" Target="http://es.wikipedia.org/wiki/EE.UU." TargetMode="External"/><Relationship Id="rId147" Type="http://schemas.openxmlformats.org/officeDocument/2006/relationships/hyperlink" Target="http://es.wikipedia.org/wiki/M%C3%A9xico" TargetMode="External"/><Relationship Id="rId8" Type="http://schemas.openxmlformats.org/officeDocument/2006/relationships/hyperlink" Target="http://es.wikipedia.org/wiki/22_de_julio" TargetMode="External"/><Relationship Id="rId51" Type="http://schemas.openxmlformats.org/officeDocument/2006/relationships/hyperlink" Target="http://es.wikipedia.org/wiki/Banco_Mundial" TargetMode="External"/><Relationship Id="rId72" Type="http://schemas.openxmlformats.org/officeDocument/2006/relationships/hyperlink" Target="http://es.wikipedia.org/wiki/EE.UU." TargetMode="External"/><Relationship Id="rId93" Type="http://schemas.openxmlformats.org/officeDocument/2006/relationships/hyperlink" Target="http://es.wikipedia.org/wiki/Venezuela" TargetMode="External"/><Relationship Id="rId98" Type="http://schemas.openxmlformats.org/officeDocument/2006/relationships/hyperlink" Target="http://es.wikipedia.org/wiki/Barbados" TargetMode="External"/><Relationship Id="rId121" Type="http://schemas.openxmlformats.org/officeDocument/2006/relationships/hyperlink" Target="http://es.wikipedia.org/wiki/Alemania" TargetMode="External"/><Relationship Id="rId142" Type="http://schemas.openxmlformats.org/officeDocument/2006/relationships/hyperlink" Target="http://es.wikipedia.org/wiki/Kuwait" TargetMode="External"/><Relationship Id="rId3"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1</Pages>
  <Words>5908</Words>
  <Characters>32499</Characters>
  <Application>Microsoft Office Word</Application>
  <DocSecurity>0</DocSecurity>
  <Lines>270</Lines>
  <Paragraphs>76</Paragraphs>
  <ScaleCrop>false</ScaleCrop>
  <HeadingPairs>
    <vt:vector size="2" baseType="variant">
      <vt:variant>
        <vt:lpstr>Título</vt:lpstr>
      </vt:variant>
      <vt:variant>
        <vt:i4>1</vt:i4>
      </vt:variant>
    </vt:vector>
  </HeadingPairs>
  <TitlesOfParts>
    <vt:vector size="1" baseType="lpstr">
      <vt:lpstr>TEMA XIII </vt:lpstr>
    </vt:vector>
  </TitlesOfParts>
  <Company>Dark</Company>
  <LinksUpToDate>false</LinksUpToDate>
  <CharactersWithSpaces>38331</CharactersWithSpaces>
  <SharedDoc>false</SharedDoc>
  <HLinks>
    <vt:vector size="870" baseType="variant">
      <vt:variant>
        <vt:i4>7012412</vt:i4>
      </vt:variant>
      <vt:variant>
        <vt:i4>432</vt:i4>
      </vt:variant>
      <vt:variant>
        <vt:i4>0</vt:i4>
      </vt:variant>
      <vt:variant>
        <vt:i4>5</vt:i4>
      </vt:variant>
      <vt:variant>
        <vt:lpwstr>http://es.wikipedia.org/wiki/Trinidad_y_Tobago</vt:lpwstr>
      </vt:variant>
      <vt:variant>
        <vt:lpwstr/>
      </vt:variant>
      <vt:variant>
        <vt:i4>589908</vt:i4>
      </vt:variant>
      <vt:variant>
        <vt:i4>429</vt:i4>
      </vt:variant>
      <vt:variant>
        <vt:i4>0</vt:i4>
      </vt:variant>
      <vt:variant>
        <vt:i4>5</vt:i4>
      </vt:variant>
      <vt:variant>
        <vt:lpwstr>http://es.wikipedia.org/wiki/Portugal</vt:lpwstr>
      </vt:variant>
      <vt:variant>
        <vt:lpwstr/>
      </vt:variant>
      <vt:variant>
        <vt:i4>6553620</vt:i4>
      </vt:variant>
      <vt:variant>
        <vt:i4>426</vt:i4>
      </vt:variant>
      <vt:variant>
        <vt:i4>0</vt:i4>
      </vt:variant>
      <vt:variant>
        <vt:i4>5</vt:i4>
      </vt:variant>
      <vt:variant>
        <vt:lpwstr>http://es.wikipedia.org/wiki/Nueva_Zelandia</vt:lpwstr>
      </vt:variant>
      <vt:variant>
        <vt:lpwstr/>
      </vt:variant>
      <vt:variant>
        <vt:i4>6684722</vt:i4>
      </vt:variant>
      <vt:variant>
        <vt:i4>423</vt:i4>
      </vt:variant>
      <vt:variant>
        <vt:i4>0</vt:i4>
      </vt:variant>
      <vt:variant>
        <vt:i4>5</vt:i4>
      </vt:variant>
      <vt:variant>
        <vt:lpwstr>http://es.wikipedia.org/wiki/Corea_del_Sur</vt:lpwstr>
      </vt:variant>
      <vt:variant>
        <vt:lpwstr/>
      </vt:variant>
      <vt:variant>
        <vt:i4>720964</vt:i4>
      </vt:variant>
      <vt:variant>
        <vt:i4>420</vt:i4>
      </vt:variant>
      <vt:variant>
        <vt:i4>0</vt:i4>
      </vt:variant>
      <vt:variant>
        <vt:i4>5</vt:i4>
      </vt:variant>
      <vt:variant>
        <vt:lpwstr>http://es.wikipedia.org/wiki/M%C3%A9xico</vt:lpwstr>
      </vt:variant>
      <vt:variant>
        <vt:lpwstr/>
      </vt:variant>
      <vt:variant>
        <vt:i4>7667753</vt:i4>
      </vt:variant>
      <vt:variant>
        <vt:i4>417</vt:i4>
      </vt:variant>
      <vt:variant>
        <vt:i4>0</vt:i4>
      </vt:variant>
      <vt:variant>
        <vt:i4>5</vt:i4>
      </vt:variant>
      <vt:variant>
        <vt:lpwstr>http://es.wikipedia.org/wiki/Brasil</vt:lpwstr>
      </vt:variant>
      <vt:variant>
        <vt:lpwstr/>
      </vt:variant>
      <vt:variant>
        <vt:i4>6619185</vt:i4>
      </vt:variant>
      <vt:variant>
        <vt:i4>414</vt:i4>
      </vt:variant>
      <vt:variant>
        <vt:i4>0</vt:i4>
      </vt:variant>
      <vt:variant>
        <vt:i4>5</vt:i4>
      </vt:variant>
      <vt:variant>
        <vt:lpwstr>http://es.wikipedia.org/wiki/Marruecos</vt:lpwstr>
      </vt:variant>
      <vt:variant>
        <vt:lpwstr/>
      </vt:variant>
      <vt:variant>
        <vt:i4>8323109</vt:i4>
      </vt:variant>
      <vt:variant>
        <vt:i4>411</vt:i4>
      </vt:variant>
      <vt:variant>
        <vt:i4>0</vt:i4>
      </vt:variant>
      <vt:variant>
        <vt:i4>5</vt:i4>
      </vt:variant>
      <vt:variant>
        <vt:lpwstr>http://es.wikipedia.org/wiki/Argentina</vt:lpwstr>
      </vt:variant>
      <vt:variant>
        <vt:lpwstr/>
      </vt:variant>
      <vt:variant>
        <vt:i4>5111899</vt:i4>
      </vt:variant>
      <vt:variant>
        <vt:i4>408</vt:i4>
      </vt:variant>
      <vt:variant>
        <vt:i4>0</vt:i4>
      </vt:variant>
      <vt:variant>
        <vt:i4>5</vt:i4>
      </vt:variant>
      <vt:variant>
        <vt:lpwstr>http://es.wikipedia.org/wiki/Turqu%C3%ADa</vt:lpwstr>
      </vt:variant>
      <vt:variant>
        <vt:lpwstr/>
      </vt:variant>
      <vt:variant>
        <vt:i4>6946876</vt:i4>
      </vt:variant>
      <vt:variant>
        <vt:i4>405</vt:i4>
      </vt:variant>
      <vt:variant>
        <vt:i4>0</vt:i4>
      </vt:variant>
      <vt:variant>
        <vt:i4>5</vt:i4>
      </vt:variant>
      <vt:variant>
        <vt:lpwstr>http://es.wikipedia.org/wiki/Kuwait</vt:lpwstr>
      </vt:variant>
      <vt:variant>
        <vt:lpwstr/>
      </vt:variant>
      <vt:variant>
        <vt:i4>6357050</vt:i4>
      </vt:variant>
      <vt:variant>
        <vt:i4>402</vt:i4>
      </vt:variant>
      <vt:variant>
        <vt:i4>0</vt:i4>
      </vt:variant>
      <vt:variant>
        <vt:i4>5</vt:i4>
      </vt:variant>
      <vt:variant>
        <vt:lpwstr>http://es.wikipedia.org/wiki/Israel</vt:lpwstr>
      </vt:variant>
      <vt:variant>
        <vt:lpwstr/>
      </vt:variant>
      <vt:variant>
        <vt:i4>6750239</vt:i4>
      </vt:variant>
      <vt:variant>
        <vt:i4>399</vt:i4>
      </vt:variant>
      <vt:variant>
        <vt:i4>0</vt:i4>
      </vt:variant>
      <vt:variant>
        <vt:i4>5</vt:i4>
      </vt:variant>
      <vt:variant>
        <vt:lpwstr>http://es.wikipedia.org/wiki/Abu_Dhabi</vt:lpwstr>
      </vt:variant>
      <vt:variant>
        <vt:lpwstr/>
      </vt:variant>
      <vt:variant>
        <vt:i4>8323124</vt:i4>
      </vt:variant>
      <vt:variant>
        <vt:i4>396</vt:i4>
      </vt:variant>
      <vt:variant>
        <vt:i4>0</vt:i4>
      </vt:variant>
      <vt:variant>
        <vt:i4>5</vt:i4>
      </vt:variant>
      <vt:variant>
        <vt:lpwstr>http://es.wikipedia.org/wiki/Rusia</vt:lpwstr>
      </vt:variant>
      <vt:variant>
        <vt:lpwstr/>
      </vt:variant>
      <vt:variant>
        <vt:i4>1704029</vt:i4>
      </vt:variant>
      <vt:variant>
        <vt:i4>393</vt:i4>
      </vt:variant>
      <vt:variant>
        <vt:i4>0</vt:i4>
      </vt:variant>
      <vt:variant>
        <vt:i4>5</vt:i4>
      </vt:variant>
      <vt:variant>
        <vt:lpwstr>http://es.wikipedia.org/wiki/Francia</vt:lpwstr>
      </vt:variant>
      <vt:variant>
        <vt:lpwstr/>
      </vt:variant>
      <vt:variant>
        <vt:i4>65631</vt:i4>
      </vt:variant>
      <vt:variant>
        <vt:i4>390</vt:i4>
      </vt:variant>
      <vt:variant>
        <vt:i4>0</vt:i4>
      </vt:variant>
      <vt:variant>
        <vt:i4>5</vt:i4>
      </vt:variant>
      <vt:variant>
        <vt:lpwstr>http://es.wikipedia.org/wiki/Canad%C3%A1</vt:lpwstr>
      </vt:variant>
      <vt:variant>
        <vt:lpwstr/>
      </vt:variant>
      <vt:variant>
        <vt:i4>6553639</vt:i4>
      </vt:variant>
      <vt:variant>
        <vt:i4>387</vt:i4>
      </vt:variant>
      <vt:variant>
        <vt:i4>0</vt:i4>
      </vt:variant>
      <vt:variant>
        <vt:i4>5</vt:i4>
      </vt:variant>
      <vt:variant>
        <vt:lpwstr>http://es.wikipedia.org/wiki/Suiza</vt:lpwstr>
      </vt:variant>
      <vt:variant>
        <vt:lpwstr/>
      </vt:variant>
      <vt:variant>
        <vt:i4>458837</vt:i4>
      </vt:variant>
      <vt:variant>
        <vt:i4>384</vt:i4>
      </vt:variant>
      <vt:variant>
        <vt:i4>0</vt:i4>
      </vt:variant>
      <vt:variant>
        <vt:i4>5</vt:i4>
      </vt:variant>
      <vt:variant>
        <vt:lpwstr>http://es.wikipedia.org/wiki/Noruega</vt:lpwstr>
      </vt:variant>
      <vt:variant>
        <vt:lpwstr/>
      </vt:variant>
      <vt:variant>
        <vt:i4>7536682</vt:i4>
      </vt:variant>
      <vt:variant>
        <vt:i4>381</vt:i4>
      </vt:variant>
      <vt:variant>
        <vt:i4>0</vt:i4>
      </vt:variant>
      <vt:variant>
        <vt:i4>5</vt:i4>
      </vt:variant>
      <vt:variant>
        <vt:lpwstr>http://es.wikipedia.org/wiki/Finlandia</vt:lpwstr>
      </vt:variant>
      <vt:variant>
        <vt:lpwstr/>
      </vt:variant>
      <vt:variant>
        <vt:i4>393306</vt:i4>
      </vt:variant>
      <vt:variant>
        <vt:i4>378</vt:i4>
      </vt:variant>
      <vt:variant>
        <vt:i4>0</vt:i4>
      </vt:variant>
      <vt:variant>
        <vt:i4>5</vt:i4>
      </vt:variant>
      <vt:variant>
        <vt:lpwstr>http://es.wikipedia.org/wiki/B%C3%A9lgica</vt:lpwstr>
      </vt:variant>
      <vt:variant>
        <vt:lpwstr/>
      </vt:variant>
      <vt:variant>
        <vt:i4>6291518</vt:i4>
      </vt:variant>
      <vt:variant>
        <vt:i4>375</vt:i4>
      </vt:variant>
      <vt:variant>
        <vt:i4>0</vt:i4>
      </vt:variant>
      <vt:variant>
        <vt:i4>5</vt:i4>
      </vt:variant>
      <vt:variant>
        <vt:lpwstr>http://es.wikipedia.org/wiki/Suecia</vt:lpwstr>
      </vt:variant>
      <vt:variant>
        <vt:lpwstr/>
      </vt:variant>
      <vt:variant>
        <vt:i4>7340093</vt:i4>
      </vt:variant>
      <vt:variant>
        <vt:i4>372</vt:i4>
      </vt:variant>
      <vt:variant>
        <vt:i4>0</vt:i4>
      </vt:variant>
      <vt:variant>
        <vt:i4>5</vt:i4>
      </vt:variant>
      <vt:variant>
        <vt:lpwstr>http://es.wikipedia.org/wiki/Jap%C3%B3n</vt:lpwstr>
      </vt:variant>
      <vt:variant>
        <vt:lpwstr/>
      </vt:variant>
      <vt:variant>
        <vt:i4>2031693</vt:i4>
      </vt:variant>
      <vt:variant>
        <vt:i4>369</vt:i4>
      </vt:variant>
      <vt:variant>
        <vt:i4>0</vt:i4>
      </vt:variant>
      <vt:variant>
        <vt:i4>5</vt:i4>
      </vt:variant>
      <vt:variant>
        <vt:lpwstr>http://es.wikipedia.org/wiki/Espa%C3%B1a</vt:lpwstr>
      </vt:variant>
      <vt:variant>
        <vt:lpwstr/>
      </vt:variant>
      <vt:variant>
        <vt:i4>1966144</vt:i4>
      </vt:variant>
      <vt:variant>
        <vt:i4>366</vt:i4>
      </vt:variant>
      <vt:variant>
        <vt:i4>0</vt:i4>
      </vt:variant>
      <vt:variant>
        <vt:i4>5</vt:i4>
      </vt:variant>
      <vt:variant>
        <vt:lpwstr>http://es.wikipedia.org/wiki/Austria</vt:lpwstr>
      </vt:variant>
      <vt:variant>
        <vt:lpwstr/>
      </vt:variant>
      <vt:variant>
        <vt:i4>1572982</vt:i4>
      </vt:variant>
      <vt:variant>
        <vt:i4>363</vt:i4>
      </vt:variant>
      <vt:variant>
        <vt:i4>0</vt:i4>
      </vt:variant>
      <vt:variant>
        <vt:i4>5</vt:i4>
      </vt:variant>
      <vt:variant>
        <vt:lpwstr>http://es.wikipedia.org/wiki/Reino_Unido</vt:lpwstr>
      </vt:variant>
      <vt:variant>
        <vt:lpwstr/>
      </vt:variant>
      <vt:variant>
        <vt:i4>8257584</vt:i4>
      </vt:variant>
      <vt:variant>
        <vt:i4>360</vt:i4>
      </vt:variant>
      <vt:variant>
        <vt:i4>0</vt:i4>
      </vt:variant>
      <vt:variant>
        <vt:i4>5</vt:i4>
      </vt:variant>
      <vt:variant>
        <vt:lpwstr>http://es.wikipedia.org/wiki/Italia</vt:lpwstr>
      </vt:variant>
      <vt:variant>
        <vt:lpwstr/>
      </vt:variant>
      <vt:variant>
        <vt:i4>2162744</vt:i4>
      </vt:variant>
      <vt:variant>
        <vt:i4>357</vt:i4>
      </vt:variant>
      <vt:variant>
        <vt:i4>0</vt:i4>
      </vt:variant>
      <vt:variant>
        <vt:i4>5</vt:i4>
      </vt:variant>
      <vt:variant>
        <vt:lpwstr>http://es.wikipedia.org/wiki/EE.UU.</vt:lpwstr>
      </vt:variant>
      <vt:variant>
        <vt:lpwstr/>
      </vt:variant>
      <vt:variant>
        <vt:i4>7471137</vt:i4>
      </vt:variant>
      <vt:variant>
        <vt:i4>354</vt:i4>
      </vt:variant>
      <vt:variant>
        <vt:i4>0</vt:i4>
      </vt:variant>
      <vt:variant>
        <vt:i4>5</vt:i4>
      </vt:variant>
      <vt:variant>
        <vt:lpwstr>http://es.wikipedia.org/wiki/Australia</vt:lpwstr>
      </vt:variant>
      <vt:variant>
        <vt:lpwstr/>
      </vt:variant>
      <vt:variant>
        <vt:i4>6488159</vt:i4>
      </vt:variant>
      <vt:variant>
        <vt:i4>351</vt:i4>
      </vt:variant>
      <vt:variant>
        <vt:i4>0</vt:i4>
      </vt:variant>
      <vt:variant>
        <vt:i4>5</vt:i4>
      </vt:variant>
      <vt:variant>
        <vt:lpwstr>http://es.wikipedia.org/wiki/Pa%C3%ADses_Bajos</vt:lpwstr>
      </vt:variant>
      <vt:variant>
        <vt:lpwstr/>
      </vt:variant>
      <vt:variant>
        <vt:i4>1376351</vt:i4>
      </vt:variant>
      <vt:variant>
        <vt:i4>348</vt:i4>
      </vt:variant>
      <vt:variant>
        <vt:i4>0</vt:i4>
      </vt:variant>
      <vt:variant>
        <vt:i4>5</vt:i4>
      </vt:variant>
      <vt:variant>
        <vt:lpwstr>http://es.wikipedia.org/wiki/Irlanda</vt:lpwstr>
      </vt:variant>
      <vt:variant>
        <vt:lpwstr/>
      </vt:variant>
      <vt:variant>
        <vt:i4>7012386</vt:i4>
      </vt:variant>
      <vt:variant>
        <vt:i4>345</vt:i4>
      </vt:variant>
      <vt:variant>
        <vt:i4>0</vt:i4>
      </vt:variant>
      <vt:variant>
        <vt:i4>5</vt:i4>
      </vt:variant>
      <vt:variant>
        <vt:lpwstr>http://es.wikipedia.org/wiki/Dinamarca</vt:lpwstr>
      </vt:variant>
      <vt:variant>
        <vt:lpwstr/>
      </vt:variant>
      <vt:variant>
        <vt:i4>1245255</vt:i4>
      </vt:variant>
      <vt:variant>
        <vt:i4>342</vt:i4>
      </vt:variant>
      <vt:variant>
        <vt:i4>0</vt:i4>
      </vt:variant>
      <vt:variant>
        <vt:i4>5</vt:i4>
      </vt:variant>
      <vt:variant>
        <vt:lpwstr>http://es.wikipedia.org/wiki/Alemania</vt:lpwstr>
      </vt:variant>
      <vt:variant>
        <vt:lpwstr/>
      </vt:variant>
      <vt:variant>
        <vt:i4>1048645</vt:i4>
      </vt:variant>
      <vt:variant>
        <vt:i4>339</vt:i4>
      </vt:variant>
      <vt:variant>
        <vt:i4>0</vt:i4>
      </vt:variant>
      <vt:variant>
        <vt:i4>5</vt:i4>
      </vt:variant>
      <vt:variant>
        <vt:lpwstr>http://es.wikipedia.org/wiki/FMI</vt:lpwstr>
      </vt:variant>
      <vt:variant>
        <vt:lpwstr/>
      </vt:variant>
      <vt:variant>
        <vt:i4>4128830</vt:i4>
      </vt:variant>
      <vt:variant>
        <vt:i4>336</vt:i4>
      </vt:variant>
      <vt:variant>
        <vt:i4>0</vt:i4>
      </vt:variant>
      <vt:variant>
        <vt:i4>5</vt:i4>
      </vt:variant>
      <vt:variant>
        <vt:lpwstr>http://es.wikipedia.org/wiki/Par%C3%ADs</vt:lpwstr>
      </vt:variant>
      <vt:variant>
        <vt:lpwstr/>
      </vt:variant>
      <vt:variant>
        <vt:i4>68</vt:i4>
      </vt:variant>
      <vt:variant>
        <vt:i4>333</vt:i4>
      </vt:variant>
      <vt:variant>
        <vt:i4>0</vt:i4>
      </vt:variant>
      <vt:variant>
        <vt:i4>5</vt:i4>
      </vt:variant>
      <vt:variant>
        <vt:lpwstr>http://es.wikipedia.org/wiki/16_de_mayo</vt:lpwstr>
      </vt:variant>
      <vt:variant>
        <vt:lpwstr/>
      </vt:variant>
      <vt:variant>
        <vt:i4>8323109</vt:i4>
      </vt:variant>
      <vt:variant>
        <vt:i4>330</vt:i4>
      </vt:variant>
      <vt:variant>
        <vt:i4>0</vt:i4>
      </vt:variant>
      <vt:variant>
        <vt:i4>5</vt:i4>
      </vt:variant>
      <vt:variant>
        <vt:lpwstr>http://es.wikipedia.org/wiki/Argentina</vt:lpwstr>
      </vt:variant>
      <vt:variant>
        <vt:lpwstr/>
      </vt:variant>
      <vt:variant>
        <vt:i4>1769489</vt:i4>
      </vt:variant>
      <vt:variant>
        <vt:i4>327</vt:i4>
      </vt:variant>
      <vt:variant>
        <vt:i4>0</vt:i4>
      </vt:variant>
      <vt:variant>
        <vt:i4>5</vt:i4>
      </vt:variant>
      <vt:variant>
        <vt:lpwstr>http://es.wikipedia.org/wiki/1956</vt:lpwstr>
      </vt:variant>
      <vt:variant>
        <vt:lpwstr/>
      </vt:variant>
      <vt:variant>
        <vt:i4>1769565</vt:i4>
      </vt:variant>
      <vt:variant>
        <vt:i4>324</vt:i4>
      </vt:variant>
      <vt:variant>
        <vt:i4>0</vt:i4>
      </vt:variant>
      <vt:variant>
        <vt:i4>5</vt:i4>
      </vt:variant>
      <vt:variant>
        <vt:lpwstr>http://es.wikipedia.org/wiki/Paraguay</vt:lpwstr>
      </vt:variant>
      <vt:variant>
        <vt:lpwstr/>
      </vt:variant>
      <vt:variant>
        <vt:i4>6684724</vt:i4>
      </vt:variant>
      <vt:variant>
        <vt:i4>321</vt:i4>
      </vt:variant>
      <vt:variant>
        <vt:i4>0</vt:i4>
      </vt:variant>
      <vt:variant>
        <vt:i4>5</vt:i4>
      </vt:variant>
      <vt:variant>
        <vt:lpwstr>http://es.wikipedia.org/wiki/Nicaragua</vt:lpwstr>
      </vt:variant>
      <vt:variant>
        <vt:lpwstr/>
      </vt:variant>
      <vt:variant>
        <vt:i4>852049</vt:i4>
      </vt:variant>
      <vt:variant>
        <vt:i4>318</vt:i4>
      </vt:variant>
      <vt:variant>
        <vt:i4>0</vt:i4>
      </vt:variant>
      <vt:variant>
        <vt:i4>5</vt:i4>
      </vt:variant>
      <vt:variant>
        <vt:lpwstr>http://es.wikipedia.org/wiki/Honduras</vt:lpwstr>
      </vt:variant>
      <vt:variant>
        <vt:lpwstr/>
      </vt:variant>
      <vt:variant>
        <vt:i4>6881403</vt:i4>
      </vt:variant>
      <vt:variant>
        <vt:i4>315</vt:i4>
      </vt:variant>
      <vt:variant>
        <vt:i4>0</vt:i4>
      </vt:variant>
      <vt:variant>
        <vt:i4>5</vt:i4>
      </vt:variant>
      <vt:variant>
        <vt:lpwstr>http://es.wikipedia.org/wiki/Hait%C3%AD</vt:lpwstr>
      </vt:variant>
      <vt:variant>
        <vt:lpwstr/>
      </vt:variant>
      <vt:variant>
        <vt:i4>7274556</vt:i4>
      </vt:variant>
      <vt:variant>
        <vt:i4>312</vt:i4>
      </vt:variant>
      <vt:variant>
        <vt:i4>0</vt:i4>
      </vt:variant>
      <vt:variant>
        <vt:i4>5</vt:i4>
      </vt:variant>
      <vt:variant>
        <vt:lpwstr>http://es.wikipedia.org/wiki/Guyana</vt:lpwstr>
      </vt:variant>
      <vt:variant>
        <vt:lpwstr/>
      </vt:variant>
      <vt:variant>
        <vt:i4>8126504</vt:i4>
      </vt:variant>
      <vt:variant>
        <vt:i4>309</vt:i4>
      </vt:variant>
      <vt:variant>
        <vt:i4>0</vt:i4>
      </vt:variant>
      <vt:variant>
        <vt:i4>5</vt:i4>
      </vt:variant>
      <vt:variant>
        <vt:lpwstr>http://es.wikipedia.org/wiki/Guatemala</vt:lpwstr>
      </vt:variant>
      <vt:variant>
        <vt:lpwstr/>
      </vt:variant>
      <vt:variant>
        <vt:i4>2359381</vt:i4>
      </vt:variant>
      <vt:variant>
        <vt:i4>306</vt:i4>
      </vt:variant>
      <vt:variant>
        <vt:i4>0</vt:i4>
      </vt:variant>
      <vt:variant>
        <vt:i4>5</vt:i4>
      </vt:variant>
      <vt:variant>
        <vt:lpwstr>http://es.wikipedia.org/wiki/El_Salvador</vt:lpwstr>
      </vt:variant>
      <vt:variant>
        <vt:lpwstr/>
      </vt:variant>
      <vt:variant>
        <vt:i4>1638469</vt:i4>
      </vt:variant>
      <vt:variant>
        <vt:i4>303</vt:i4>
      </vt:variant>
      <vt:variant>
        <vt:i4>0</vt:i4>
      </vt:variant>
      <vt:variant>
        <vt:i4>5</vt:i4>
      </vt:variant>
      <vt:variant>
        <vt:lpwstr>http://es.wikipedia.org/wiki/Ecuador</vt:lpwstr>
      </vt:variant>
      <vt:variant>
        <vt:lpwstr/>
      </vt:variant>
      <vt:variant>
        <vt:i4>327737</vt:i4>
      </vt:variant>
      <vt:variant>
        <vt:i4>300</vt:i4>
      </vt:variant>
      <vt:variant>
        <vt:i4>0</vt:i4>
      </vt:variant>
      <vt:variant>
        <vt:i4>5</vt:i4>
      </vt:variant>
      <vt:variant>
        <vt:lpwstr>http://es.wikipedia.org/wiki/Rep%C3%BAblica_Dominicana</vt:lpwstr>
      </vt:variant>
      <vt:variant>
        <vt:lpwstr/>
      </vt:variant>
      <vt:variant>
        <vt:i4>393287</vt:i4>
      </vt:variant>
      <vt:variant>
        <vt:i4>297</vt:i4>
      </vt:variant>
      <vt:variant>
        <vt:i4>0</vt:i4>
      </vt:variant>
      <vt:variant>
        <vt:i4>5</vt:i4>
      </vt:variant>
      <vt:variant>
        <vt:lpwstr>http://es.wikipedia.org/wiki/Bolivia</vt:lpwstr>
      </vt:variant>
      <vt:variant>
        <vt:lpwstr/>
      </vt:variant>
      <vt:variant>
        <vt:i4>7471140</vt:i4>
      </vt:variant>
      <vt:variant>
        <vt:i4>294</vt:i4>
      </vt:variant>
      <vt:variant>
        <vt:i4>0</vt:i4>
      </vt:variant>
      <vt:variant>
        <vt:i4>5</vt:i4>
      </vt:variant>
      <vt:variant>
        <vt:lpwstr>http://es.wikipedia.org/wiki/Belice</vt:lpwstr>
      </vt:variant>
      <vt:variant>
        <vt:lpwstr/>
      </vt:variant>
      <vt:variant>
        <vt:i4>1245276</vt:i4>
      </vt:variant>
      <vt:variant>
        <vt:i4>291</vt:i4>
      </vt:variant>
      <vt:variant>
        <vt:i4>0</vt:i4>
      </vt:variant>
      <vt:variant>
        <vt:i4>5</vt:i4>
      </vt:variant>
      <vt:variant>
        <vt:lpwstr>http://es.wikipedia.org/wiki/Uruguay</vt:lpwstr>
      </vt:variant>
      <vt:variant>
        <vt:lpwstr/>
      </vt:variant>
      <vt:variant>
        <vt:i4>7012412</vt:i4>
      </vt:variant>
      <vt:variant>
        <vt:i4>288</vt:i4>
      </vt:variant>
      <vt:variant>
        <vt:i4>0</vt:i4>
      </vt:variant>
      <vt:variant>
        <vt:i4>5</vt:i4>
      </vt:variant>
      <vt:variant>
        <vt:lpwstr>http://es.wikipedia.org/wiki/Trinidad_y_Tobago</vt:lpwstr>
      </vt:variant>
      <vt:variant>
        <vt:lpwstr/>
      </vt:variant>
      <vt:variant>
        <vt:i4>1900629</vt:i4>
      </vt:variant>
      <vt:variant>
        <vt:i4>285</vt:i4>
      </vt:variant>
      <vt:variant>
        <vt:i4>0</vt:i4>
      </vt:variant>
      <vt:variant>
        <vt:i4>5</vt:i4>
      </vt:variant>
      <vt:variant>
        <vt:lpwstr>http://es.wikipedia.org/wiki/Surinam</vt:lpwstr>
      </vt:variant>
      <vt:variant>
        <vt:lpwstr/>
      </vt:variant>
      <vt:variant>
        <vt:i4>1769567</vt:i4>
      </vt:variant>
      <vt:variant>
        <vt:i4>282</vt:i4>
      </vt:variant>
      <vt:variant>
        <vt:i4>0</vt:i4>
      </vt:variant>
      <vt:variant>
        <vt:i4>5</vt:i4>
      </vt:variant>
      <vt:variant>
        <vt:lpwstr>http://es.wikipedia.org/wiki/Panam%C3%A1</vt:lpwstr>
      </vt:variant>
      <vt:variant>
        <vt:lpwstr/>
      </vt:variant>
      <vt:variant>
        <vt:i4>1048651</vt:i4>
      </vt:variant>
      <vt:variant>
        <vt:i4>279</vt:i4>
      </vt:variant>
      <vt:variant>
        <vt:i4>0</vt:i4>
      </vt:variant>
      <vt:variant>
        <vt:i4>5</vt:i4>
      </vt:variant>
      <vt:variant>
        <vt:lpwstr>http://es.wikipedia.org/wiki/Jamaica</vt:lpwstr>
      </vt:variant>
      <vt:variant>
        <vt:lpwstr/>
      </vt:variant>
      <vt:variant>
        <vt:i4>8323077</vt:i4>
      </vt:variant>
      <vt:variant>
        <vt:i4>276</vt:i4>
      </vt:variant>
      <vt:variant>
        <vt:i4>0</vt:i4>
      </vt:variant>
      <vt:variant>
        <vt:i4>5</vt:i4>
      </vt:variant>
      <vt:variant>
        <vt:lpwstr>http://es.wikipedia.org/wiki/Costa_Rica</vt:lpwstr>
      </vt:variant>
      <vt:variant>
        <vt:lpwstr/>
      </vt:variant>
      <vt:variant>
        <vt:i4>65615</vt:i4>
      </vt:variant>
      <vt:variant>
        <vt:i4>273</vt:i4>
      </vt:variant>
      <vt:variant>
        <vt:i4>0</vt:i4>
      </vt:variant>
      <vt:variant>
        <vt:i4>5</vt:i4>
      </vt:variant>
      <vt:variant>
        <vt:lpwstr>http://es.wikipedia.org/wiki/Barbados</vt:lpwstr>
      </vt:variant>
      <vt:variant>
        <vt:lpwstr/>
      </vt:variant>
      <vt:variant>
        <vt:i4>720969</vt:i4>
      </vt:variant>
      <vt:variant>
        <vt:i4>270</vt:i4>
      </vt:variant>
      <vt:variant>
        <vt:i4>0</vt:i4>
      </vt:variant>
      <vt:variant>
        <vt:i4>5</vt:i4>
      </vt:variant>
      <vt:variant>
        <vt:lpwstr>http://es.wikipedia.org/wiki/Bahamas</vt:lpwstr>
      </vt:variant>
      <vt:variant>
        <vt:lpwstr/>
      </vt:variant>
      <vt:variant>
        <vt:i4>3801145</vt:i4>
      </vt:variant>
      <vt:variant>
        <vt:i4>267</vt:i4>
      </vt:variant>
      <vt:variant>
        <vt:i4>0</vt:i4>
      </vt:variant>
      <vt:variant>
        <vt:i4>5</vt:i4>
      </vt:variant>
      <vt:variant>
        <vt:lpwstr>http://es.wikipedia.org/wiki/Per%C3%BA</vt:lpwstr>
      </vt:variant>
      <vt:variant>
        <vt:lpwstr/>
      </vt:variant>
      <vt:variant>
        <vt:i4>1310794</vt:i4>
      </vt:variant>
      <vt:variant>
        <vt:i4>264</vt:i4>
      </vt:variant>
      <vt:variant>
        <vt:i4>0</vt:i4>
      </vt:variant>
      <vt:variant>
        <vt:i4>5</vt:i4>
      </vt:variant>
      <vt:variant>
        <vt:lpwstr>http://es.wikipedia.org/wiki/Colombia</vt:lpwstr>
      </vt:variant>
      <vt:variant>
        <vt:lpwstr/>
      </vt:variant>
      <vt:variant>
        <vt:i4>7340076</vt:i4>
      </vt:variant>
      <vt:variant>
        <vt:i4>261</vt:i4>
      </vt:variant>
      <vt:variant>
        <vt:i4>0</vt:i4>
      </vt:variant>
      <vt:variant>
        <vt:i4>5</vt:i4>
      </vt:variant>
      <vt:variant>
        <vt:lpwstr>http://es.wikipedia.org/wiki/Chile</vt:lpwstr>
      </vt:variant>
      <vt:variant>
        <vt:lpwstr/>
      </vt:variant>
      <vt:variant>
        <vt:i4>7929905</vt:i4>
      </vt:variant>
      <vt:variant>
        <vt:i4>258</vt:i4>
      </vt:variant>
      <vt:variant>
        <vt:i4>0</vt:i4>
      </vt:variant>
      <vt:variant>
        <vt:i4>5</vt:i4>
      </vt:variant>
      <vt:variant>
        <vt:lpwstr>http://es.wikipedia.org/wiki/Venezuela</vt:lpwstr>
      </vt:variant>
      <vt:variant>
        <vt:lpwstr/>
      </vt:variant>
      <vt:variant>
        <vt:i4>720964</vt:i4>
      </vt:variant>
      <vt:variant>
        <vt:i4>255</vt:i4>
      </vt:variant>
      <vt:variant>
        <vt:i4>0</vt:i4>
      </vt:variant>
      <vt:variant>
        <vt:i4>5</vt:i4>
      </vt:variant>
      <vt:variant>
        <vt:lpwstr>http://es.wikipedia.org/wiki/M%C3%A9xico</vt:lpwstr>
      </vt:variant>
      <vt:variant>
        <vt:lpwstr/>
      </vt:variant>
      <vt:variant>
        <vt:i4>7667753</vt:i4>
      </vt:variant>
      <vt:variant>
        <vt:i4>252</vt:i4>
      </vt:variant>
      <vt:variant>
        <vt:i4>0</vt:i4>
      </vt:variant>
      <vt:variant>
        <vt:i4>5</vt:i4>
      </vt:variant>
      <vt:variant>
        <vt:lpwstr>http://es.wikipedia.org/wiki/Brasil</vt:lpwstr>
      </vt:variant>
      <vt:variant>
        <vt:lpwstr/>
      </vt:variant>
      <vt:variant>
        <vt:i4>8323109</vt:i4>
      </vt:variant>
      <vt:variant>
        <vt:i4>249</vt:i4>
      </vt:variant>
      <vt:variant>
        <vt:i4>0</vt:i4>
      </vt:variant>
      <vt:variant>
        <vt:i4>5</vt:i4>
      </vt:variant>
      <vt:variant>
        <vt:lpwstr>http://es.wikipedia.org/wiki/Argentina</vt:lpwstr>
      </vt:variant>
      <vt:variant>
        <vt:lpwstr/>
      </vt:variant>
      <vt:variant>
        <vt:i4>6553639</vt:i4>
      </vt:variant>
      <vt:variant>
        <vt:i4>246</vt:i4>
      </vt:variant>
      <vt:variant>
        <vt:i4>0</vt:i4>
      </vt:variant>
      <vt:variant>
        <vt:i4>5</vt:i4>
      </vt:variant>
      <vt:variant>
        <vt:lpwstr>http://es.wikipedia.org/wiki/Suiza</vt:lpwstr>
      </vt:variant>
      <vt:variant>
        <vt:lpwstr/>
      </vt:variant>
      <vt:variant>
        <vt:i4>1114194</vt:i4>
      </vt:variant>
      <vt:variant>
        <vt:i4>243</vt:i4>
      </vt:variant>
      <vt:variant>
        <vt:i4>0</vt:i4>
      </vt:variant>
      <vt:variant>
        <vt:i4>5</vt:i4>
      </vt:variant>
      <vt:variant>
        <vt:lpwstr>http://es.wikipedia.org/wiki/Croacia</vt:lpwstr>
      </vt:variant>
      <vt:variant>
        <vt:lpwstr/>
      </vt:variant>
      <vt:variant>
        <vt:i4>6357050</vt:i4>
      </vt:variant>
      <vt:variant>
        <vt:i4>240</vt:i4>
      </vt:variant>
      <vt:variant>
        <vt:i4>0</vt:i4>
      </vt:variant>
      <vt:variant>
        <vt:i4>5</vt:i4>
      </vt:variant>
      <vt:variant>
        <vt:lpwstr>http://es.wikipedia.org/wiki/Israel</vt:lpwstr>
      </vt:variant>
      <vt:variant>
        <vt:lpwstr/>
      </vt:variant>
      <vt:variant>
        <vt:i4>7340093</vt:i4>
      </vt:variant>
      <vt:variant>
        <vt:i4>237</vt:i4>
      </vt:variant>
      <vt:variant>
        <vt:i4>0</vt:i4>
      </vt:variant>
      <vt:variant>
        <vt:i4>5</vt:i4>
      </vt:variant>
      <vt:variant>
        <vt:lpwstr>http://es.wikipedia.org/wiki/Jap%C3%B3n</vt:lpwstr>
      </vt:variant>
      <vt:variant>
        <vt:lpwstr/>
      </vt:variant>
      <vt:variant>
        <vt:i4>65631</vt:i4>
      </vt:variant>
      <vt:variant>
        <vt:i4>234</vt:i4>
      </vt:variant>
      <vt:variant>
        <vt:i4>0</vt:i4>
      </vt:variant>
      <vt:variant>
        <vt:i4>5</vt:i4>
      </vt:variant>
      <vt:variant>
        <vt:lpwstr>http://es.wikipedia.org/wiki/Canad%C3%A1</vt:lpwstr>
      </vt:variant>
      <vt:variant>
        <vt:lpwstr/>
      </vt:variant>
      <vt:variant>
        <vt:i4>6946816</vt:i4>
      </vt:variant>
      <vt:variant>
        <vt:i4>231</vt:i4>
      </vt:variant>
      <vt:variant>
        <vt:i4>0</vt:i4>
      </vt:variant>
      <vt:variant>
        <vt:i4>5</vt:i4>
      </vt:variant>
      <vt:variant>
        <vt:lpwstr>http://es.wikipedia.org/wiki/Estados_Unidos</vt:lpwstr>
      </vt:variant>
      <vt:variant>
        <vt:lpwstr/>
      </vt:variant>
      <vt:variant>
        <vt:i4>5636155</vt:i4>
      </vt:variant>
      <vt:variant>
        <vt:i4>228</vt:i4>
      </vt:variant>
      <vt:variant>
        <vt:i4>0</vt:i4>
      </vt:variant>
      <vt:variant>
        <vt:i4>5</vt:i4>
      </vt:variant>
      <vt:variant>
        <vt:lpwstr>http://es.wikipedia.org/wiki/Uni%C3%B3n_Europea</vt:lpwstr>
      </vt:variant>
      <vt:variant>
        <vt:lpwstr/>
      </vt:variant>
      <vt:variant>
        <vt:i4>131137</vt:i4>
      </vt:variant>
      <vt:variant>
        <vt:i4>225</vt:i4>
      </vt:variant>
      <vt:variant>
        <vt:i4>0</vt:i4>
      </vt:variant>
      <vt:variant>
        <vt:i4>5</vt:i4>
      </vt:variant>
      <vt:variant>
        <vt:lpwstr>http://es.wikipedia.org/wiki/Luis_Alberto_Moreno</vt:lpwstr>
      </vt:variant>
      <vt:variant>
        <vt:lpwstr/>
      </vt:variant>
      <vt:variant>
        <vt:i4>1310794</vt:i4>
      </vt:variant>
      <vt:variant>
        <vt:i4>222</vt:i4>
      </vt:variant>
      <vt:variant>
        <vt:i4>0</vt:i4>
      </vt:variant>
      <vt:variant>
        <vt:i4>5</vt:i4>
      </vt:variant>
      <vt:variant>
        <vt:lpwstr>http://es.wikipedia.org/wiki/Colombia</vt:lpwstr>
      </vt:variant>
      <vt:variant>
        <vt:lpwstr/>
      </vt:variant>
      <vt:variant>
        <vt:i4>2949180</vt:i4>
      </vt:variant>
      <vt:variant>
        <vt:i4>219</vt:i4>
      </vt:variant>
      <vt:variant>
        <vt:i4>0</vt:i4>
      </vt:variant>
      <vt:variant>
        <vt:i4>5</vt:i4>
      </vt:variant>
      <vt:variant>
        <vt:lpwstr>http://es.wikipedia.org/wiki/Enrique_V._Iglesias</vt:lpwstr>
      </vt:variant>
      <vt:variant>
        <vt:lpwstr/>
      </vt:variant>
      <vt:variant>
        <vt:i4>7995397</vt:i4>
      </vt:variant>
      <vt:variant>
        <vt:i4>216</vt:i4>
      </vt:variant>
      <vt:variant>
        <vt:i4>0</vt:i4>
      </vt:variant>
      <vt:variant>
        <vt:i4>5</vt:i4>
      </vt:variant>
      <vt:variant>
        <vt:lpwstr>http://es.wikipedia.org/wiki/Banco_Mundial</vt:lpwstr>
      </vt:variant>
      <vt:variant>
        <vt:lpwstr/>
      </vt:variant>
      <vt:variant>
        <vt:i4>1048645</vt:i4>
      </vt:variant>
      <vt:variant>
        <vt:i4>213</vt:i4>
      </vt:variant>
      <vt:variant>
        <vt:i4>0</vt:i4>
      </vt:variant>
      <vt:variant>
        <vt:i4>5</vt:i4>
      </vt:variant>
      <vt:variant>
        <vt:lpwstr>http://es.wikipedia.org/wiki/FMI</vt:lpwstr>
      </vt:variant>
      <vt:variant>
        <vt:lpwstr/>
      </vt:variant>
      <vt:variant>
        <vt:i4>7798825</vt:i4>
      </vt:variant>
      <vt:variant>
        <vt:i4>210</vt:i4>
      </vt:variant>
      <vt:variant>
        <vt:i4>0</vt:i4>
      </vt:variant>
      <vt:variant>
        <vt:i4>5</vt:i4>
      </vt:variant>
      <vt:variant>
        <vt:lpwstr>http://es.wikipedia.org/wiki/Fondo_Monetario_Internacional</vt:lpwstr>
      </vt:variant>
      <vt:variant>
        <vt:lpwstr/>
      </vt:variant>
      <vt:variant>
        <vt:i4>131184</vt:i4>
      </vt:variant>
      <vt:variant>
        <vt:i4>207</vt:i4>
      </vt:variant>
      <vt:variant>
        <vt:i4>0</vt:i4>
      </vt:variant>
      <vt:variant>
        <vt:i4>5</vt:i4>
      </vt:variant>
      <vt:variant>
        <vt:lpwstr>http://es.wikipedia.org/wiki/Organizaci%C3%B3n_de_Estados_Americanos</vt:lpwstr>
      </vt:variant>
      <vt:variant>
        <vt:lpwstr/>
      </vt:variant>
      <vt:variant>
        <vt:i4>7077920</vt:i4>
      </vt:variant>
      <vt:variant>
        <vt:i4>204</vt:i4>
      </vt:variant>
      <vt:variant>
        <vt:i4>0</vt:i4>
      </vt:variant>
      <vt:variant>
        <vt:i4>5</vt:i4>
      </vt:variant>
      <vt:variant>
        <vt:lpwstr>http://es.wikipedia.org/wiki/Caribe</vt:lpwstr>
      </vt:variant>
      <vt:variant>
        <vt:lpwstr/>
      </vt:variant>
      <vt:variant>
        <vt:i4>3014724</vt:i4>
      </vt:variant>
      <vt:variant>
        <vt:i4>201</vt:i4>
      </vt:variant>
      <vt:variant>
        <vt:i4>0</vt:i4>
      </vt:variant>
      <vt:variant>
        <vt:i4>5</vt:i4>
      </vt:variant>
      <vt:variant>
        <vt:lpwstr>http://es.wikipedia.org/wiki/Am%C3%A9rica_Latina</vt:lpwstr>
      </vt:variant>
      <vt:variant>
        <vt:lpwstr/>
      </vt:variant>
      <vt:variant>
        <vt:i4>1769489</vt:i4>
      </vt:variant>
      <vt:variant>
        <vt:i4>198</vt:i4>
      </vt:variant>
      <vt:variant>
        <vt:i4>0</vt:i4>
      </vt:variant>
      <vt:variant>
        <vt:i4>5</vt:i4>
      </vt:variant>
      <vt:variant>
        <vt:lpwstr>http://es.wikipedia.org/wiki/1959</vt:lpwstr>
      </vt:variant>
      <vt:variant>
        <vt:lpwstr/>
      </vt:variant>
      <vt:variant>
        <vt:i4>2162744</vt:i4>
      </vt:variant>
      <vt:variant>
        <vt:i4>195</vt:i4>
      </vt:variant>
      <vt:variant>
        <vt:i4>0</vt:i4>
      </vt:variant>
      <vt:variant>
        <vt:i4>5</vt:i4>
      </vt:variant>
      <vt:variant>
        <vt:lpwstr>http://es.wikipedia.org/wiki/EE.UU.</vt:lpwstr>
      </vt:variant>
      <vt:variant>
        <vt:lpwstr/>
      </vt:variant>
      <vt:variant>
        <vt:i4>4128880</vt:i4>
      </vt:variant>
      <vt:variant>
        <vt:i4>192</vt:i4>
      </vt:variant>
      <vt:variant>
        <vt:i4>0</vt:i4>
      </vt:variant>
      <vt:variant>
        <vt:i4>5</vt:i4>
      </vt:variant>
      <vt:variant>
        <vt:lpwstr>http://es.wikipedia.org/wiki/Distrito_de_Columbia</vt:lpwstr>
      </vt:variant>
      <vt:variant>
        <vt:lpwstr/>
      </vt:variant>
      <vt:variant>
        <vt:i4>7798825</vt:i4>
      </vt:variant>
      <vt:variant>
        <vt:i4>189</vt:i4>
      </vt:variant>
      <vt:variant>
        <vt:i4>0</vt:i4>
      </vt:variant>
      <vt:variant>
        <vt:i4>5</vt:i4>
      </vt:variant>
      <vt:variant>
        <vt:lpwstr>http://es.wikipedia.org/wiki/Fondo_Monetario_Internacional</vt:lpwstr>
      </vt:variant>
      <vt:variant>
        <vt:lpwstr/>
      </vt:variant>
      <vt:variant>
        <vt:i4>1507345</vt:i4>
      </vt:variant>
      <vt:variant>
        <vt:i4>186</vt:i4>
      </vt:variant>
      <vt:variant>
        <vt:i4>0</vt:i4>
      </vt:variant>
      <vt:variant>
        <vt:i4>5</vt:i4>
      </vt:variant>
      <vt:variant>
        <vt:lpwstr>http://es.wikipedia.org/wiki/1996</vt:lpwstr>
      </vt:variant>
      <vt:variant>
        <vt:lpwstr/>
      </vt:variant>
      <vt:variant>
        <vt:i4>1441809</vt:i4>
      </vt:variant>
      <vt:variant>
        <vt:i4>183</vt:i4>
      </vt:variant>
      <vt:variant>
        <vt:i4>0</vt:i4>
      </vt:variant>
      <vt:variant>
        <vt:i4>5</vt:i4>
      </vt:variant>
      <vt:variant>
        <vt:lpwstr>http://es.wikipedia.org/wiki/1982</vt:lpwstr>
      </vt:variant>
      <vt:variant>
        <vt:lpwstr/>
      </vt:variant>
      <vt:variant>
        <vt:i4>1638472</vt:i4>
      </vt:variant>
      <vt:variant>
        <vt:i4>180</vt:i4>
      </vt:variant>
      <vt:variant>
        <vt:i4>0</vt:i4>
      </vt:variant>
      <vt:variant>
        <vt:i4>5</vt:i4>
      </vt:variant>
      <vt:variant>
        <vt:lpwstr>http://es.wikipedia.org/wiki/Suharto</vt:lpwstr>
      </vt:variant>
      <vt:variant>
        <vt:lpwstr/>
      </vt:variant>
      <vt:variant>
        <vt:i4>7208997</vt:i4>
      </vt:variant>
      <vt:variant>
        <vt:i4>177</vt:i4>
      </vt:variant>
      <vt:variant>
        <vt:i4>0</vt:i4>
      </vt:variant>
      <vt:variant>
        <vt:i4>5</vt:i4>
      </vt:variant>
      <vt:variant>
        <vt:lpwstr>http://es.wikipedia.org/wiki/Indonesia</vt:lpwstr>
      </vt:variant>
      <vt:variant>
        <vt:lpwstr/>
      </vt:variant>
      <vt:variant>
        <vt:i4>1507444</vt:i4>
      </vt:variant>
      <vt:variant>
        <vt:i4>174</vt:i4>
      </vt:variant>
      <vt:variant>
        <vt:i4>0</vt:i4>
      </vt:variant>
      <vt:variant>
        <vt:i4>5</vt:i4>
      </vt:variant>
      <vt:variant>
        <vt:lpwstr>http://es.wikipedia.org/wiki/Ferdinand_Marcos</vt:lpwstr>
      </vt:variant>
      <vt:variant>
        <vt:lpwstr/>
      </vt:variant>
      <vt:variant>
        <vt:i4>7864352</vt:i4>
      </vt:variant>
      <vt:variant>
        <vt:i4>171</vt:i4>
      </vt:variant>
      <vt:variant>
        <vt:i4>0</vt:i4>
      </vt:variant>
      <vt:variant>
        <vt:i4>5</vt:i4>
      </vt:variant>
      <vt:variant>
        <vt:lpwstr>http://es.wikipedia.org/wiki/Filipinas</vt:lpwstr>
      </vt:variant>
      <vt:variant>
        <vt:lpwstr/>
      </vt:variant>
      <vt:variant>
        <vt:i4>1638417</vt:i4>
      </vt:variant>
      <vt:variant>
        <vt:i4>168</vt:i4>
      </vt:variant>
      <vt:variant>
        <vt:i4>0</vt:i4>
      </vt:variant>
      <vt:variant>
        <vt:i4>5</vt:i4>
      </vt:variant>
      <vt:variant>
        <vt:lpwstr>http://es.wikipedia.org/wiki/1970</vt:lpwstr>
      </vt:variant>
      <vt:variant>
        <vt:lpwstr/>
      </vt:variant>
      <vt:variant>
        <vt:i4>8323109</vt:i4>
      </vt:variant>
      <vt:variant>
        <vt:i4>165</vt:i4>
      </vt:variant>
      <vt:variant>
        <vt:i4>0</vt:i4>
      </vt:variant>
      <vt:variant>
        <vt:i4>5</vt:i4>
      </vt:variant>
      <vt:variant>
        <vt:lpwstr>http://es.wikipedia.org/wiki/Argentina</vt:lpwstr>
      </vt:variant>
      <vt:variant>
        <vt:lpwstr/>
      </vt:variant>
      <vt:variant>
        <vt:i4>1245276</vt:i4>
      </vt:variant>
      <vt:variant>
        <vt:i4>162</vt:i4>
      </vt:variant>
      <vt:variant>
        <vt:i4>0</vt:i4>
      </vt:variant>
      <vt:variant>
        <vt:i4>5</vt:i4>
      </vt:variant>
      <vt:variant>
        <vt:lpwstr>http://es.wikipedia.org/wiki/Uruguay</vt:lpwstr>
      </vt:variant>
      <vt:variant>
        <vt:lpwstr/>
      </vt:variant>
      <vt:variant>
        <vt:i4>7340076</vt:i4>
      </vt:variant>
      <vt:variant>
        <vt:i4>159</vt:i4>
      </vt:variant>
      <vt:variant>
        <vt:i4>0</vt:i4>
      </vt:variant>
      <vt:variant>
        <vt:i4>5</vt:i4>
      </vt:variant>
      <vt:variant>
        <vt:lpwstr>http://es.wikipedia.org/wiki/Chile</vt:lpwstr>
      </vt:variant>
      <vt:variant>
        <vt:lpwstr/>
      </vt:variant>
      <vt:variant>
        <vt:i4>7536687</vt:i4>
      </vt:variant>
      <vt:variant>
        <vt:i4>156</vt:i4>
      </vt:variant>
      <vt:variant>
        <vt:i4>0</vt:i4>
      </vt:variant>
      <vt:variant>
        <vt:i4>5</vt:i4>
      </vt:variant>
      <vt:variant>
        <vt:lpwstr>http://es.wikipedia.org/wiki/India</vt:lpwstr>
      </vt:variant>
      <vt:variant>
        <vt:lpwstr/>
      </vt:variant>
      <vt:variant>
        <vt:i4>983124</vt:i4>
      </vt:variant>
      <vt:variant>
        <vt:i4>153</vt:i4>
      </vt:variant>
      <vt:variant>
        <vt:i4>0</vt:i4>
      </vt:variant>
      <vt:variant>
        <vt:i4>5</vt:i4>
      </vt:variant>
      <vt:variant>
        <vt:lpwstr>http://es.wikipedia.org/wiki/Vietnam</vt:lpwstr>
      </vt:variant>
      <vt:variant>
        <vt:lpwstr/>
      </vt:variant>
      <vt:variant>
        <vt:i4>2031698</vt:i4>
      </vt:variant>
      <vt:variant>
        <vt:i4>150</vt:i4>
      </vt:variant>
      <vt:variant>
        <vt:i4>0</vt:i4>
      </vt:variant>
      <vt:variant>
        <vt:i4>5</vt:i4>
      </vt:variant>
      <vt:variant>
        <vt:lpwstr>http://es.wikipedia.org/wiki/Camboya</vt:lpwstr>
      </vt:variant>
      <vt:variant>
        <vt:lpwstr/>
      </vt:variant>
      <vt:variant>
        <vt:i4>1835081</vt:i4>
      </vt:variant>
      <vt:variant>
        <vt:i4>147</vt:i4>
      </vt:variant>
      <vt:variant>
        <vt:i4>0</vt:i4>
      </vt:variant>
      <vt:variant>
        <vt:i4>5</vt:i4>
      </vt:variant>
      <vt:variant>
        <vt:lpwstr>http://es.wikipedia.org/wiki/Laos</vt:lpwstr>
      </vt:variant>
      <vt:variant>
        <vt:lpwstr/>
      </vt:variant>
      <vt:variant>
        <vt:i4>6684706</vt:i4>
      </vt:variant>
      <vt:variant>
        <vt:i4>144</vt:i4>
      </vt:variant>
      <vt:variant>
        <vt:i4>0</vt:i4>
      </vt:variant>
      <vt:variant>
        <vt:i4>5</vt:i4>
      </vt:variant>
      <vt:variant>
        <vt:lpwstr>http://es.wikipedia.org/wiki/Tailandia</vt:lpwstr>
      </vt:variant>
      <vt:variant>
        <vt:lpwstr/>
      </vt:variant>
      <vt:variant>
        <vt:i4>5570597</vt:i4>
      </vt:variant>
      <vt:variant>
        <vt:i4>141</vt:i4>
      </vt:variant>
      <vt:variant>
        <vt:i4>0</vt:i4>
      </vt:variant>
      <vt:variant>
        <vt:i4>5</vt:i4>
      </vt:variant>
      <vt:variant>
        <vt:lpwstr>http://es.wikipedia.org/wiki/Gran_Breta%C3%B1a</vt:lpwstr>
      </vt:variant>
      <vt:variant>
        <vt:lpwstr/>
      </vt:variant>
      <vt:variant>
        <vt:i4>7667753</vt:i4>
      </vt:variant>
      <vt:variant>
        <vt:i4>138</vt:i4>
      </vt:variant>
      <vt:variant>
        <vt:i4>0</vt:i4>
      </vt:variant>
      <vt:variant>
        <vt:i4>5</vt:i4>
      </vt:variant>
      <vt:variant>
        <vt:lpwstr>http://es.wikipedia.org/wiki/Brasil</vt:lpwstr>
      </vt:variant>
      <vt:variant>
        <vt:lpwstr/>
      </vt:variant>
      <vt:variant>
        <vt:i4>7536687</vt:i4>
      </vt:variant>
      <vt:variant>
        <vt:i4>135</vt:i4>
      </vt:variant>
      <vt:variant>
        <vt:i4>0</vt:i4>
      </vt:variant>
      <vt:variant>
        <vt:i4>5</vt:i4>
      </vt:variant>
      <vt:variant>
        <vt:lpwstr>http://es.wikipedia.org/wiki/India</vt:lpwstr>
      </vt:variant>
      <vt:variant>
        <vt:lpwstr/>
      </vt:variant>
      <vt:variant>
        <vt:i4>5046352</vt:i4>
      </vt:variant>
      <vt:variant>
        <vt:i4>132</vt:i4>
      </vt:variant>
      <vt:variant>
        <vt:i4>0</vt:i4>
      </vt:variant>
      <vt:variant>
        <vt:i4>5</vt:i4>
      </vt:variant>
      <vt:variant>
        <vt:lpwstr>http://es.wikipedia.org/wiki/Banco_Mundial</vt:lpwstr>
      </vt:variant>
      <vt:variant>
        <vt:lpwstr>_note-1</vt:lpwstr>
      </vt:variant>
      <vt:variant>
        <vt:i4>5046352</vt:i4>
      </vt:variant>
      <vt:variant>
        <vt:i4>129</vt:i4>
      </vt:variant>
      <vt:variant>
        <vt:i4>0</vt:i4>
      </vt:variant>
      <vt:variant>
        <vt:i4>5</vt:i4>
      </vt:variant>
      <vt:variant>
        <vt:lpwstr>http://es.wikipedia.org/wiki/Banco_Mundial</vt:lpwstr>
      </vt:variant>
      <vt:variant>
        <vt:lpwstr>_note-0</vt:lpwstr>
      </vt:variant>
      <vt:variant>
        <vt:i4>2490484</vt:i4>
      </vt:variant>
      <vt:variant>
        <vt:i4>126</vt:i4>
      </vt:variant>
      <vt:variant>
        <vt:i4>0</vt:i4>
      </vt:variant>
      <vt:variant>
        <vt:i4>5</vt:i4>
      </vt:variant>
      <vt:variant>
        <vt:lpwstr>http://www.cao-ombudsman.org/index-spanish.htm</vt:lpwstr>
      </vt:variant>
      <vt:variant>
        <vt:lpwstr/>
      </vt:variant>
      <vt:variant>
        <vt:i4>5963852</vt:i4>
      </vt:variant>
      <vt:variant>
        <vt:i4>123</vt:i4>
      </vt:variant>
      <vt:variant>
        <vt:i4>0</vt:i4>
      </vt:variant>
      <vt:variant>
        <vt:i4>5</vt:i4>
      </vt:variant>
      <vt:variant>
        <vt:lpwstr>http://es.wikipedia.org/w/index.php?title=Oficina_del_Ombudsman_y_Asesor&amp;action=edit</vt:lpwstr>
      </vt:variant>
      <vt:variant>
        <vt:lpwstr/>
      </vt:variant>
      <vt:variant>
        <vt:i4>6750249</vt:i4>
      </vt:variant>
      <vt:variant>
        <vt:i4>120</vt:i4>
      </vt:variant>
      <vt:variant>
        <vt:i4>0</vt:i4>
      </vt:variant>
      <vt:variant>
        <vt:i4>5</vt:i4>
      </vt:variant>
      <vt:variant>
        <vt:lpwstr>http://es.wikipedia.org/wiki/Centro_Internacional_de_Arreglo_de_Diferencias_Relativas_a_Inversiones</vt:lpwstr>
      </vt:variant>
      <vt:variant>
        <vt:lpwstr/>
      </vt:variant>
      <vt:variant>
        <vt:i4>7733338</vt:i4>
      </vt:variant>
      <vt:variant>
        <vt:i4>117</vt:i4>
      </vt:variant>
      <vt:variant>
        <vt:i4>0</vt:i4>
      </vt:variant>
      <vt:variant>
        <vt:i4>5</vt:i4>
      </vt:variant>
      <vt:variant>
        <vt:lpwstr>http://es.wikipedia.org/wiki/Organismo_Multilateral_de_Garant%C3%ADa_de_Inversiones</vt:lpwstr>
      </vt:variant>
      <vt:variant>
        <vt:lpwstr/>
      </vt:variant>
      <vt:variant>
        <vt:i4>4784150</vt:i4>
      </vt:variant>
      <vt:variant>
        <vt:i4>114</vt:i4>
      </vt:variant>
      <vt:variant>
        <vt:i4>0</vt:i4>
      </vt:variant>
      <vt:variant>
        <vt:i4>5</vt:i4>
      </vt:variant>
      <vt:variant>
        <vt:lpwstr>http://es.wikipedia.org/wiki/Corporaci%C3%B3n_Financiera_Internacional</vt:lpwstr>
      </vt:variant>
      <vt:variant>
        <vt:lpwstr/>
      </vt:variant>
      <vt:variant>
        <vt:i4>2162765</vt:i4>
      </vt:variant>
      <vt:variant>
        <vt:i4>111</vt:i4>
      </vt:variant>
      <vt:variant>
        <vt:i4>0</vt:i4>
      </vt:variant>
      <vt:variant>
        <vt:i4>5</vt:i4>
      </vt:variant>
      <vt:variant>
        <vt:lpwstr>http://es.wikipedia.org/wiki/Asociaci%C3%B3n_Internacional_de_Fomento</vt:lpwstr>
      </vt:variant>
      <vt:variant>
        <vt:lpwstr/>
      </vt:variant>
      <vt:variant>
        <vt:i4>2621532</vt:i4>
      </vt:variant>
      <vt:variant>
        <vt:i4>108</vt:i4>
      </vt:variant>
      <vt:variant>
        <vt:i4>0</vt:i4>
      </vt:variant>
      <vt:variant>
        <vt:i4>5</vt:i4>
      </vt:variant>
      <vt:variant>
        <vt:lpwstr>http://es.wikipedia.org/wiki/Banco_Internacional_de_Reconstrucci%C3%B3n_y_Fomento</vt:lpwstr>
      </vt:variant>
      <vt:variant>
        <vt:lpwstr/>
      </vt:variant>
      <vt:variant>
        <vt:i4>983138</vt:i4>
      </vt:variant>
      <vt:variant>
        <vt:i4>105</vt:i4>
      </vt:variant>
      <vt:variant>
        <vt:i4>0</vt:i4>
      </vt:variant>
      <vt:variant>
        <vt:i4>5</vt:i4>
      </vt:variant>
      <vt:variant>
        <vt:lpwstr>http://es.wikipedia.org/wiki/Grupo_del_Banco_Mundial</vt:lpwstr>
      </vt:variant>
      <vt:variant>
        <vt:lpwstr/>
      </vt:variant>
      <vt:variant>
        <vt:i4>7798825</vt:i4>
      </vt:variant>
      <vt:variant>
        <vt:i4>102</vt:i4>
      </vt:variant>
      <vt:variant>
        <vt:i4>0</vt:i4>
      </vt:variant>
      <vt:variant>
        <vt:i4>5</vt:i4>
      </vt:variant>
      <vt:variant>
        <vt:lpwstr>http://es.wikipedia.org/wiki/Fondo_Monetario_Internacional</vt:lpwstr>
      </vt:variant>
      <vt:variant>
        <vt:lpwstr/>
      </vt:variant>
      <vt:variant>
        <vt:i4>1310831</vt:i4>
      </vt:variant>
      <vt:variant>
        <vt:i4>99</vt:i4>
      </vt:variant>
      <vt:variant>
        <vt:i4>0</vt:i4>
      </vt:variant>
      <vt:variant>
        <vt:i4>5</vt:i4>
      </vt:variant>
      <vt:variant>
        <vt:lpwstr>http://es.wikipedia.org/wiki/Banco_Internacional_para_la_Reconstrucci%C3%B3n_y_el_Desarrollo</vt:lpwstr>
      </vt:variant>
      <vt:variant>
        <vt:lpwstr/>
      </vt:variant>
      <vt:variant>
        <vt:i4>5898303</vt:i4>
      </vt:variant>
      <vt:variant>
        <vt:i4>96</vt:i4>
      </vt:variant>
      <vt:variant>
        <vt:i4>0</vt:i4>
      </vt:variant>
      <vt:variant>
        <vt:i4>5</vt:i4>
      </vt:variant>
      <vt:variant>
        <vt:lpwstr>http://es.wikipedia.org/wiki/Acuerdos_de_Bretton_Woods</vt:lpwstr>
      </vt:variant>
      <vt:variant>
        <vt:lpwstr/>
      </vt:variant>
      <vt:variant>
        <vt:i4>5963791</vt:i4>
      </vt:variant>
      <vt:variant>
        <vt:i4>93</vt:i4>
      </vt:variant>
      <vt:variant>
        <vt:i4>0</vt:i4>
      </vt:variant>
      <vt:variant>
        <vt:i4>5</vt:i4>
      </vt:variant>
      <vt:variant>
        <vt:lpwstr>http://es.wikipedia.org/wiki/Segunda_Guerra_Mundial</vt:lpwstr>
      </vt:variant>
      <vt:variant>
        <vt:lpwstr/>
      </vt:variant>
      <vt:variant>
        <vt:i4>6946816</vt:i4>
      </vt:variant>
      <vt:variant>
        <vt:i4>90</vt:i4>
      </vt:variant>
      <vt:variant>
        <vt:i4>0</vt:i4>
      </vt:variant>
      <vt:variant>
        <vt:i4>5</vt:i4>
      </vt:variant>
      <vt:variant>
        <vt:lpwstr>http://es.wikipedia.org/wiki/Estados_Unidos</vt:lpwstr>
      </vt:variant>
      <vt:variant>
        <vt:lpwstr/>
      </vt:variant>
      <vt:variant>
        <vt:i4>4128880</vt:i4>
      </vt:variant>
      <vt:variant>
        <vt:i4>87</vt:i4>
      </vt:variant>
      <vt:variant>
        <vt:i4>0</vt:i4>
      </vt:variant>
      <vt:variant>
        <vt:i4>5</vt:i4>
      </vt:variant>
      <vt:variant>
        <vt:lpwstr>http://es.wikipedia.org/wiki/Distrito_de_Columbia</vt:lpwstr>
      </vt:variant>
      <vt:variant>
        <vt:lpwstr/>
      </vt:variant>
      <vt:variant>
        <vt:i4>1703953</vt:i4>
      </vt:variant>
      <vt:variant>
        <vt:i4>84</vt:i4>
      </vt:variant>
      <vt:variant>
        <vt:i4>0</vt:i4>
      </vt:variant>
      <vt:variant>
        <vt:i4>5</vt:i4>
      </vt:variant>
      <vt:variant>
        <vt:lpwstr>http://es.wikipedia.org/wiki/1944</vt:lpwstr>
      </vt:variant>
      <vt:variant>
        <vt:lpwstr/>
      </vt:variant>
      <vt:variant>
        <vt:i4>1507416</vt:i4>
      </vt:variant>
      <vt:variant>
        <vt:i4>81</vt:i4>
      </vt:variant>
      <vt:variant>
        <vt:i4>0</vt:i4>
      </vt:variant>
      <vt:variant>
        <vt:i4>5</vt:i4>
      </vt:variant>
      <vt:variant>
        <vt:lpwstr>http://es.wikipedia.org/wiki/Organizaci%C3%B3n_de_las_Naciones_Unidas</vt:lpwstr>
      </vt:variant>
      <vt:variant>
        <vt:lpwstr/>
      </vt:variant>
      <vt:variant>
        <vt:i4>1900568</vt:i4>
      </vt:variant>
      <vt:variant>
        <vt:i4>78</vt:i4>
      </vt:variant>
      <vt:variant>
        <vt:i4>0</vt:i4>
      </vt:variant>
      <vt:variant>
        <vt:i4>5</vt:i4>
      </vt:variant>
      <vt:variant>
        <vt:lpwstr>http://es.wikipedia.org/wiki/2001</vt:lpwstr>
      </vt:variant>
      <vt:variant>
        <vt:lpwstr/>
      </vt:variant>
      <vt:variant>
        <vt:i4>1441809</vt:i4>
      </vt:variant>
      <vt:variant>
        <vt:i4>75</vt:i4>
      </vt:variant>
      <vt:variant>
        <vt:i4>0</vt:i4>
      </vt:variant>
      <vt:variant>
        <vt:i4>5</vt:i4>
      </vt:variant>
      <vt:variant>
        <vt:lpwstr>http://es.wikipedia.org/wiki/1980</vt:lpwstr>
      </vt:variant>
      <vt:variant>
        <vt:lpwstr/>
      </vt:variant>
      <vt:variant>
        <vt:i4>7209012</vt:i4>
      </vt:variant>
      <vt:variant>
        <vt:i4>72</vt:i4>
      </vt:variant>
      <vt:variant>
        <vt:i4>0</vt:i4>
      </vt:variant>
      <vt:variant>
        <vt:i4>5</vt:i4>
      </vt:variant>
      <vt:variant>
        <vt:lpwstr>http://es.wikipedia.org/wiki/Latinoam%C3%A9rica</vt:lpwstr>
      </vt:variant>
      <vt:variant>
        <vt:lpwstr/>
      </vt:variant>
      <vt:variant>
        <vt:i4>2359374</vt:i4>
      </vt:variant>
      <vt:variant>
        <vt:i4>69</vt:i4>
      </vt:variant>
      <vt:variant>
        <vt:i4>0</vt:i4>
      </vt:variant>
      <vt:variant>
        <vt:i4>5</vt:i4>
      </vt:variant>
      <vt:variant>
        <vt:lpwstr>http://es.wikipedia.org/wiki/Flexibilidad_laboral</vt:lpwstr>
      </vt:variant>
      <vt:variant>
        <vt:lpwstr/>
      </vt:variant>
      <vt:variant>
        <vt:i4>7143429</vt:i4>
      </vt:variant>
      <vt:variant>
        <vt:i4>66</vt:i4>
      </vt:variant>
      <vt:variant>
        <vt:i4>0</vt:i4>
      </vt:variant>
      <vt:variant>
        <vt:i4>5</vt:i4>
      </vt:variant>
      <vt:variant>
        <vt:lpwstr>http://es.wikipedia.org/wiki/Deuda_externa</vt:lpwstr>
      </vt:variant>
      <vt:variant>
        <vt:lpwstr/>
      </vt:variant>
      <vt:variant>
        <vt:i4>1900568</vt:i4>
      </vt:variant>
      <vt:variant>
        <vt:i4>63</vt:i4>
      </vt:variant>
      <vt:variant>
        <vt:i4>0</vt:i4>
      </vt:variant>
      <vt:variant>
        <vt:i4>5</vt:i4>
      </vt:variant>
      <vt:variant>
        <vt:lpwstr>http://es.wikipedia.org/wiki/2001</vt:lpwstr>
      </vt:variant>
      <vt:variant>
        <vt:lpwstr/>
      </vt:variant>
      <vt:variant>
        <vt:i4>8323137</vt:i4>
      </vt:variant>
      <vt:variant>
        <vt:i4>60</vt:i4>
      </vt:variant>
      <vt:variant>
        <vt:i4>0</vt:i4>
      </vt:variant>
      <vt:variant>
        <vt:i4>5</vt:i4>
      </vt:variant>
      <vt:variant>
        <vt:lpwstr>http://es.wikipedia.org/wiki/Premio_Nobel_de_Econom%C3%ADa</vt:lpwstr>
      </vt:variant>
      <vt:variant>
        <vt:lpwstr/>
      </vt:variant>
      <vt:variant>
        <vt:i4>7995397</vt:i4>
      </vt:variant>
      <vt:variant>
        <vt:i4>57</vt:i4>
      </vt:variant>
      <vt:variant>
        <vt:i4>0</vt:i4>
      </vt:variant>
      <vt:variant>
        <vt:i4>5</vt:i4>
      </vt:variant>
      <vt:variant>
        <vt:lpwstr>http://es.wikipedia.org/wiki/Banco_Mundial</vt:lpwstr>
      </vt:variant>
      <vt:variant>
        <vt:lpwstr/>
      </vt:variant>
      <vt:variant>
        <vt:i4>2687048</vt:i4>
      </vt:variant>
      <vt:variant>
        <vt:i4>54</vt:i4>
      </vt:variant>
      <vt:variant>
        <vt:i4>0</vt:i4>
      </vt:variant>
      <vt:variant>
        <vt:i4>5</vt:i4>
      </vt:variant>
      <vt:variant>
        <vt:lpwstr>http://es.wikipedia.org/wiki/Joseph_Stiglitz</vt:lpwstr>
      </vt:variant>
      <vt:variant>
        <vt:lpwstr/>
      </vt:variant>
      <vt:variant>
        <vt:i4>6029359</vt:i4>
      </vt:variant>
      <vt:variant>
        <vt:i4>51</vt:i4>
      </vt:variant>
      <vt:variant>
        <vt:i4>0</vt:i4>
      </vt:variant>
      <vt:variant>
        <vt:i4>5</vt:i4>
      </vt:variant>
      <vt:variant>
        <vt:lpwstr>http://es.wikipedia.org/w/index.php?title=Pol%C3%ADticas_sociales&amp;action=edit</vt:lpwstr>
      </vt:variant>
      <vt:variant>
        <vt:lpwstr/>
      </vt:variant>
      <vt:variant>
        <vt:i4>7143487</vt:i4>
      </vt:variant>
      <vt:variant>
        <vt:i4>48</vt:i4>
      </vt:variant>
      <vt:variant>
        <vt:i4>0</vt:i4>
      </vt:variant>
      <vt:variant>
        <vt:i4>5</vt:i4>
      </vt:variant>
      <vt:variant>
        <vt:lpwstr>http://es.wikipedia.org/wiki/Distribuci%C3%B3n_del_ingreso</vt:lpwstr>
      </vt:variant>
      <vt:variant>
        <vt:lpwstr/>
      </vt:variant>
      <vt:variant>
        <vt:i4>6815801</vt:i4>
      </vt:variant>
      <vt:variant>
        <vt:i4>45</vt:i4>
      </vt:variant>
      <vt:variant>
        <vt:i4>0</vt:i4>
      </vt:variant>
      <vt:variant>
        <vt:i4>5</vt:i4>
      </vt:variant>
      <vt:variant>
        <vt:lpwstr>http://es.wikipedia.org/wiki/Pa%C3%ADses_en_v%C3%ADas_de_desarrollo</vt:lpwstr>
      </vt:variant>
      <vt:variant>
        <vt:lpwstr/>
      </vt:variant>
      <vt:variant>
        <vt:i4>2555920</vt:i4>
      </vt:variant>
      <vt:variant>
        <vt:i4>42</vt:i4>
      </vt:variant>
      <vt:variant>
        <vt:i4>0</vt:i4>
      </vt:variant>
      <vt:variant>
        <vt:i4>5</vt:i4>
      </vt:variant>
      <vt:variant>
        <vt:lpwstr>http://es.wikipedia.org/wiki/FMI</vt:lpwstr>
      </vt:variant>
      <vt:variant>
        <vt:lpwstr>_note-0</vt:lpwstr>
      </vt:variant>
      <vt:variant>
        <vt:i4>655425</vt:i4>
      </vt:variant>
      <vt:variant>
        <vt:i4>39</vt:i4>
      </vt:variant>
      <vt:variant>
        <vt:i4>0</vt:i4>
      </vt:variant>
      <vt:variant>
        <vt:i4>5</vt:i4>
      </vt:variant>
      <vt:variant>
        <vt:lpwstr>http://es.wikipedia.org/wiki/Comercio</vt:lpwstr>
      </vt:variant>
      <vt:variant>
        <vt:lpwstr/>
      </vt:variant>
      <vt:variant>
        <vt:i4>2031693</vt:i4>
      </vt:variant>
      <vt:variant>
        <vt:i4>36</vt:i4>
      </vt:variant>
      <vt:variant>
        <vt:i4>0</vt:i4>
      </vt:variant>
      <vt:variant>
        <vt:i4>5</vt:i4>
      </vt:variant>
      <vt:variant>
        <vt:lpwstr>http://es.wikipedia.org/wiki/Espa%C3%B1a</vt:lpwstr>
      </vt:variant>
      <vt:variant>
        <vt:lpwstr/>
      </vt:variant>
      <vt:variant>
        <vt:i4>589932</vt:i4>
      </vt:variant>
      <vt:variant>
        <vt:i4>33</vt:i4>
      </vt:variant>
      <vt:variant>
        <vt:i4>0</vt:i4>
      </vt:variant>
      <vt:variant>
        <vt:i4>5</vt:i4>
      </vt:variant>
      <vt:variant>
        <vt:lpwstr>http://es.wikipedia.org/wiki/Rodrigo_Rato</vt:lpwstr>
      </vt:variant>
      <vt:variant>
        <vt:lpwstr/>
      </vt:variant>
      <vt:variant>
        <vt:i4>1900568</vt:i4>
      </vt:variant>
      <vt:variant>
        <vt:i4>30</vt:i4>
      </vt:variant>
      <vt:variant>
        <vt:i4>0</vt:i4>
      </vt:variant>
      <vt:variant>
        <vt:i4>5</vt:i4>
      </vt:variant>
      <vt:variant>
        <vt:lpwstr>http://es.wikipedia.org/wiki/2004</vt:lpwstr>
      </vt:variant>
      <vt:variant>
        <vt:lpwstr/>
      </vt:variant>
      <vt:variant>
        <vt:i4>1966086</vt:i4>
      </vt:variant>
      <vt:variant>
        <vt:i4>27</vt:i4>
      </vt:variant>
      <vt:variant>
        <vt:i4>0</vt:i4>
      </vt:variant>
      <vt:variant>
        <vt:i4>5</vt:i4>
      </vt:variant>
      <vt:variant>
        <vt:lpwstr>http://es.wikipedia.org/wiki/4_de_mayo</vt:lpwstr>
      </vt:variant>
      <vt:variant>
        <vt:lpwstr/>
      </vt:variant>
      <vt:variant>
        <vt:i4>3866646</vt:i4>
      </vt:variant>
      <vt:variant>
        <vt:i4>24</vt:i4>
      </vt:variant>
      <vt:variant>
        <vt:i4>0</vt:i4>
      </vt:variant>
      <vt:variant>
        <vt:i4>5</vt:i4>
      </vt:variant>
      <vt:variant>
        <vt:lpwstr>http://es.wikipedia.org/wiki/Washington%2C_D.C.</vt:lpwstr>
      </vt:variant>
      <vt:variant>
        <vt:lpwstr/>
      </vt:variant>
      <vt:variant>
        <vt:i4>1507416</vt:i4>
      </vt:variant>
      <vt:variant>
        <vt:i4>21</vt:i4>
      </vt:variant>
      <vt:variant>
        <vt:i4>0</vt:i4>
      </vt:variant>
      <vt:variant>
        <vt:i4>5</vt:i4>
      </vt:variant>
      <vt:variant>
        <vt:lpwstr>http://es.wikipedia.org/wiki/Organizaci%C3%B3n_de_las_Naciones_Unidas</vt:lpwstr>
      </vt:variant>
      <vt:variant>
        <vt:lpwstr/>
      </vt:variant>
      <vt:variant>
        <vt:i4>6946816</vt:i4>
      </vt:variant>
      <vt:variant>
        <vt:i4>18</vt:i4>
      </vt:variant>
      <vt:variant>
        <vt:i4>0</vt:i4>
      </vt:variant>
      <vt:variant>
        <vt:i4>5</vt:i4>
      </vt:variant>
      <vt:variant>
        <vt:lpwstr>http://es.wikipedia.org/wiki/Estados_Unidos</vt:lpwstr>
      </vt:variant>
      <vt:variant>
        <vt:lpwstr/>
      </vt:variant>
      <vt:variant>
        <vt:i4>8126489</vt:i4>
      </vt:variant>
      <vt:variant>
        <vt:i4>15</vt:i4>
      </vt:variant>
      <vt:variant>
        <vt:i4>0</vt:i4>
      </vt:variant>
      <vt:variant>
        <vt:i4>5</vt:i4>
      </vt:variant>
      <vt:variant>
        <vt:lpwstr>http://es.wikipedia.org/wiki/New_Hampshire</vt:lpwstr>
      </vt:variant>
      <vt:variant>
        <vt:lpwstr/>
      </vt:variant>
      <vt:variant>
        <vt:i4>6881301</vt:i4>
      </vt:variant>
      <vt:variant>
        <vt:i4>12</vt:i4>
      </vt:variant>
      <vt:variant>
        <vt:i4>0</vt:i4>
      </vt:variant>
      <vt:variant>
        <vt:i4>5</vt:i4>
      </vt:variant>
      <vt:variant>
        <vt:lpwstr>http://es.wikipedia.org/wiki/Bretton_Woods</vt:lpwstr>
      </vt:variant>
      <vt:variant>
        <vt:lpwstr/>
      </vt:variant>
      <vt:variant>
        <vt:i4>5898303</vt:i4>
      </vt:variant>
      <vt:variant>
        <vt:i4>9</vt:i4>
      </vt:variant>
      <vt:variant>
        <vt:i4>0</vt:i4>
      </vt:variant>
      <vt:variant>
        <vt:i4>5</vt:i4>
      </vt:variant>
      <vt:variant>
        <vt:lpwstr>http://es.wikipedia.org/wiki/Acuerdos_de_Bretton_Woods</vt:lpwstr>
      </vt:variant>
      <vt:variant>
        <vt:lpwstr/>
      </vt:variant>
      <vt:variant>
        <vt:i4>1703953</vt:i4>
      </vt:variant>
      <vt:variant>
        <vt:i4>6</vt:i4>
      </vt:variant>
      <vt:variant>
        <vt:i4>0</vt:i4>
      </vt:variant>
      <vt:variant>
        <vt:i4>5</vt:i4>
      </vt:variant>
      <vt:variant>
        <vt:lpwstr>http://es.wikipedia.org/wiki/1944</vt:lpwstr>
      </vt:variant>
      <vt:variant>
        <vt:lpwstr/>
      </vt:variant>
      <vt:variant>
        <vt:i4>8257597</vt:i4>
      </vt:variant>
      <vt:variant>
        <vt:i4>3</vt:i4>
      </vt:variant>
      <vt:variant>
        <vt:i4>0</vt:i4>
      </vt:variant>
      <vt:variant>
        <vt:i4>5</vt:i4>
      </vt:variant>
      <vt:variant>
        <vt:lpwstr>http://es.wikipedia.org/wiki/22_de_julio</vt:lpwstr>
      </vt:variant>
      <vt:variant>
        <vt:lpwstr/>
      </vt:variant>
      <vt:variant>
        <vt:i4>1376341</vt:i4>
      </vt:variant>
      <vt:variant>
        <vt:i4>0</vt:i4>
      </vt:variant>
      <vt:variant>
        <vt:i4>0</vt:i4>
      </vt:variant>
      <vt:variant>
        <vt:i4>5</vt:i4>
      </vt:variant>
      <vt:variant>
        <vt:lpwstr>http://es.wikipedia.org/wiki/Ingl%C3%A9s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TEMA XIII </dc:title>
  <dc:subject/>
  <dc:creator>Guancho </dc:creator>
  <cp:keywords/>
  <dc:description/>
  <cp:lastModifiedBy>TRUJILLO</cp:lastModifiedBy>
  <cp:revision>4</cp:revision>
  <dcterms:created xsi:type="dcterms:W3CDTF">2007-05-10T21:05:00Z</dcterms:created>
  <dcterms:modified xsi:type="dcterms:W3CDTF">2008-05-24T15:42:00Z</dcterms:modified>
</cp:coreProperties>
</file>